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6678" w14:textId="77777777" w:rsidR="003025C5" w:rsidRDefault="003025C5" w:rsidP="003025C5">
      <w:pPr>
        <w:rPr>
          <w:rFonts w:ascii="Verdana" w:hAnsi="Verdana"/>
          <w:b/>
          <w:bCs/>
          <w:color w:val="101010"/>
          <w:sz w:val="36"/>
          <w:szCs w:val="36"/>
        </w:rPr>
      </w:pPr>
      <w:r>
        <w:rPr>
          <w:rFonts w:ascii="Verdana" w:hAnsi="Verdana"/>
          <w:b/>
          <w:bCs/>
          <w:color w:val="101010"/>
          <w:sz w:val="36"/>
          <w:szCs w:val="36"/>
        </w:rPr>
        <w:t>Nationale Politie</w:t>
      </w:r>
    </w:p>
    <w:p w14:paraId="2859F531" w14:textId="77777777" w:rsidR="003025C5" w:rsidRDefault="003025C5" w:rsidP="003025C5">
      <w:pPr>
        <w:rPr>
          <w:rFonts w:ascii="Verdana" w:hAnsi="Verdana"/>
        </w:rPr>
      </w:pPr>
      <w:r>
        <w:rPr>
          <w:rFonts w:ascii="Verdana" w:hAnsi="Verdana"/>
        </w:rPr>
        <w:t>Om uit te vinden hoe de Nationale Politie omgaat met de registratie van rechtsextremistische incidenten hebben we verschillende schriftelijke vragen gesteld:</w:t>
      </w:r>
    </w:p>
    <w:p w14:paraId="1E202C59" w14:textId="77777777" w:rsidR="003025C5" w:rsidRDefault="003025C5" w:rsidP="003025C5">
      <w:pPr>
        <w:rPr>
          <w:rFonts w:ascii="Verdana" w:hAnsi="Verdana" w:cs="Arial"/>
          <w:color w:val="1F497D"/>
          <w:sz w:val="20"/>
          <w:szCs w:val="20"/>
        </w:rPr>
      </w:pPr>
    </w:p>
    <w:p w14:paraId="53521A1D"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1) In het oriënterend gesprek werd mij duidelijk dat rechtsextremistische incidenten met een CTER-code worden aangeduid, ook uit andere bronnen begrijpen wij dat</w:t>
      </w:r>
      <w:r>
        <w:rPr>
          <w:rStyle w:val="apple-converted-space"/>
          <w:rFonts w:ascii="Verdana" w:hAnsi="Verdana" w:cs="Arial"/>
          <w:color w:val="1F497D"/>
          <w:sz w:val="20"/>
          <w:szCs w:val="20"/>
        </w:rPr>
        <w:t> </w:t>
      </w:r>
    </w:p>
    <w:p w14:paraId="0FC0A4D4" w14:textId="77777777" w:rsidR="003025C5" w:rsidRDefault="003025C5" w:rsidP="003025C5">
      <w:pPr>
        <w:rPr>
          <w:rFonts w:ascii="Verdana" w:hAnsi="Verdana" w:cs="Calibri"/>
          <w:color w:val="000000"/>
          <w:sz w:val="22"/>
          <w:szCs w:val="22"/>
        </w:rPr>
      </w:pPr>
      <w:proofErr w:type="gramStart"/>
      <w:r>
        <w:rPr>
          <w:rFonts w:ascii="Verdana" w:hAnsi="Verdana" w:cs="Arial"/>
          <w:color w:val="1F497D"/>
          <w:sz w:val="20"/>
          <w:szCs w:val="20"/>
        </w:rPr>
        <w:t>met</w:t>
      </w:r>
      <w:proofErr w:type="gramEnd"/>
      <w:r>
        <w:rPr>
          <w:rFonts w:ascii="Verdana" w:hAnsi="Verdana" w:cs="Arial"/>
          <w:color w:val="1F497D"/>
          <w:sz w:val="20"/>
          <w:szCs w:val="20"/>
        </w:rPr>
        <w:t xml:space="preserve"> zo’n algemene code voor extremisme wordt gewerkt. Klopt het dat zo’n CTER-code geldt voor alle vormen van extremisme en dus niet enkel rechtsextremisme?</w:t>
      </w:r>
    </w:p>
    <w:p w14:paraId="6C8007C5"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 xml:space="preserve">In de </w:t>
      </w:r>
      <w:proofErr w:type="gramStart"/>
      <w:r>
        <w:rPr>
          <w:rFonts w:ascii="Verdana" w:hAnsi="Verdana" w:cs="Arial"/>
          <w:color w:val="FF0000"/>
          <w:sz w:val="20"/>
          <w:szCs w:val="20"/>
        </w:rPr>
        <w:t>basis voorziening</w:t>
      </w:r>
      <w:proofErr w:type="gramEnd"/>
      <w:r>
        <w:rPr>
          <w:rFonts w:ascii="Verdana" w:hAnsi="Verdana" w:cs="Arial"/>
          <w:color w:val="FF0000"/>
          <w:sz w:val="20"/>
          <w:szCs w:val="20"/>
        </w:rPr>
        <w:t xml:space="preserve"> handhaving (BVH) – dat politiemensen op straat gebruiken om hun werkzaamheden te registeren - kunnen incidenten voorzien worden van een zogenaamde projectcode CTER. Wanneer een verbalisant (politieagent) vermoedt dat er bij een incident sprake zou kunnen zijn van extremisme, dan kan deze code gebruikt worden. Alle incidenten met een projectcode CTER worden vervolgens door deskundigen binnen de politie bekeken en geduid (geverifieerd). Wanneer er ook volgens deze deskundigen sprake is van extremisme, wordt het incident definitief geregistreerd (veredeld) als CTER. Hierbij wordt wel degelijk onderscheid gemaakt tussen verschillende vormen van extremisme. Recht extremisme is er daar één van.</w:t>
      </w:r>
    </w:p>
    <w:p w14:paraId="06B6F799"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2) Klopt het dat er niet centraal geregistreerd wordt tegen welke groep zo’n incident gericht is en hoe vaak daarvan melding wordt gemaakt? En waarom is dit?</w:t>
      </w:r>
      <w:r>
        <w:rPr>
          <w:rStyle w:val="apple-converted-space"/>
          <w:rFonts w:ascii="Verdana" w:hAnsi="Verdana" w:cs="Arial"/>
          <w:color w:val="1F497D"/>
          <w:sz w:val="20"/>
          <w:szCs w:val="20"/>
        </w:rPr>
        <w:t> </w:t>
      </w:r>
    </w:p>
    <w:p w14:paraId="344552C5"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Zodra een incident een CTER-projectcode krijgt is het aan de CTER-deskundigen van de eenheid waar het incident heeft plaatsgevonden, om daar duiding aan te geven. Daaruit kan ook blijken of het incident is gericht tegen een bepaalde groep c.q. geloofsovertuiging. Er wordt echter niet standaard geregistreerd op geloofsovertuiging wegens de juridische kaders.</w:t>
      </w:r>
    </w:p>
    <w:p w14:paraId="62850D28"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 </w:t>
      </w:r>
    </w:p>
    <w:p w14:paraId="25569D36"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3(a) In jullie antwoord staat dat niet per definitie sprake is van een absolute stijging en dat daar meer onderzoek voor nodig is, als wordt bijgehouden hoeveel rechtsextremistische incidenten geregistreerd zijn, waarom is dan niet duidelijk wat de trend is?</w:t>
      </w:r>
    </w:p>
    <w:p w14:paraId="06D9E6C1"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Zoals in het oriënterend gesprek al is uitgelegd doet de politie structureel onderzoek naar dit fenomeen op basis van o.a. openbare bronnen, wetenschappelijk onderzoek en politie informatie. In dat laatste geval gaat het niet alleen om geregistreerde incidenten, maar bijvoorbeeld ook om signalen. Een trend of ontwikkeling is dan ook op het geheel gebaseerd. Alleen kijken naar aantal geregistreerde incidenten geeft een onvolledig beeld van het vraagstuk.</w:t>
      </w:r>
    </w:p>
    <w:p w14:paraId="70762E30"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 </w:t>
      </w:r>
    </w:p>
    <w:p w14:paraId="00D6CA7F"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 xml:space="preserve">We zijn om die reden terughoudend met cijfers van uitsluitend het aantal incidenten. Data over </w:t>
      </w:r>
      <w:proofErr w:type="gramStart"/>
      <w:r>
        <w:rPr>
          <w:rFonts w:ascii="Verdana" w:hAnsi="Verdana" w:cs="Arial"/>
          <w:color w:val="FF0000"/>
          <w:sz w:val="20"/>
          <w:szCs w:val="20"/>
        </w:rPr>
        <w:t>rechts extremisme</w:t>
      </w:r>
      <w:proofErr w:type="gramEnd"/>
      <w:r>
        <w:rPr>
          <w:rFonts w:ascii="Verdana" w:hAnsi="Verdana" w:cs="Arial"/>
          <w:color w:val="FF0000"/>
          <w:sz w:val="20"/>
          <w:szCs w:val="20"/>
        </w:rPr>
        <w:t xml:space="preserve"> vraagt altijd om een kwalitatieve analyse dan wel duiding. Deze gegevens worden </w:t>
      </w:r>
      <w:proofErr w:type="gramStart"/>
      <w:r>
        <w:rPr>
          <w:rFonts w:ascii="Verdana" w:hAnsi="Verdana" w:cs="Arial"/>
          <w:color w:val="FF0000"/>
          <w:sz w:val="20"/>
          <w:szCs w:val="20"/>
        </w:rPr>
        <w:t>drie maal</w:t>
      </w:r>
      <w:proofErr w:type="gramEnd"/>
      <w:r>
        <w:rPr>
          <w:rFonts w:ascii="Verdana" w:hAnsi="Verdana" w:cs="Arial"/>
          <w:color w:val="FF0000"/>
          <w:sz w:val="20"/>
          <w:szCs w:val="20"/>
        </w:rPr>
        <w:t xml:space="preserve"> per jaar verwerkt in het Dreigingsbeeld Terrorisme Nederland (DTN) van de NCTV, dat op basis van informatie van verschillende partijen een kwalitatief beeld schetst van de verschillende ontwikkelingen. Daarin kun je ook meer over deze trend teruglezen.</w:t>
      </w:r>
    </w:p>
    <w:p w14:paraId="4B2322B5"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 </w:t>
      </w:r>
    </w:p>
    <w:p w14:paraId="1DF758EB"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3) Hoeveel rechtsextremistische incidenten zijn afgelopen jaar geregistreerd en hoeveel het jaar daarvoor?</w:t>
      </w:r>
    </w:p>
    <w:p w14:paraId="351AE22C"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Zie antwoord vorige vraag 3(a)</w:t>
      </w:r>
      <w:r>
        <w:rPr>
          <w:rStyle w:val="apple-converted-space"/>
          <w:rFonts w:ascii="Verdana" w:hAnsi="Verdana" w:cs="Arial"/>
          <w:color w:val="FF0000"/>
          <w:sz w:val="20"/>
          <w:szCs w:val="20"/>
        </w:rPr>
        <w:t> </w:t>
      </w:r>
    </w:p>
    <w:p w14:paraId="636391AA"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 </w:t>
      </w:r>
    </w:p>
    <w:p w14:paraId="7DD8253C"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4) Hoeveel rechtsextremistische incidenten waren gericht tegen Joden of de Joodse gemeenschap?</w:t>
      </w:r>
    </w:p>
    <w:p w14:paraId="68196003"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Zie vraag 2. Dit vraagt om een verdere (kwalitatieve) analyse. Dat is op deze termijn niet te realiseren.</w:t>
      </w:r>
      <w:r>
        <w:rPr>
          <w:rStyle w:val="apple-converted-space"/>
          <w:rFonts w:ascii="Verdana" w:hAnsi="Verdana" w:cs="Arial"/>
          <w:color w:val="FF0000"/>
          <w:sz w:val="20"/>
          <w:szCs w:val="20"/>
        </w:rPr>
        <w:t> </w:t>
      </w:r>
    </w:p>
    <w:p w14:paraId="30853E9D"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 </w:t>
      </w:r>
    </w:p>
    <w:p w14:paraId="02BFD99E"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 xml:space="preserve">5) Hoeveel rechtsextremistische incidenten waren gericht tegen Moslims of de </w:t>
      </w:r>
      <w:proofErr w:type="gramStart"/>
      <w:r>
        <w:rPr>
          <w:rFonts w:ascii="Verdana" w:hAnsi="Verdana" w:cs="Arial"/>
          <w:color w:val="1F497D"/>
          <w:sz w:val="20"/>
          <w:szCs w:val="20"/>
        </w:rPr>
        <w:t>Moslim gemeenschap</w:t>
      </w:r>
      <w:proofErr w:type="gramEnd"/>
      <w:r>
        <w:rPr>
          <w:rFonts w:ascii="Verdana" w:hAnsi="Verdana" w:cs="Arial"/>
          <w:color w:val="1F497D"/>
          <w:sz w:val="20"/>
          <w:szCs w:val="20"/>
        </w:rPr>
        <w:t>?</w:t>
      </w:r>
    </w:p>
    <w:p w14:paraId="150C27F1"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Zie antwoord vraag 4.</w:t>
      </w:r>
      <w:r>
        <w:rPr>
          <w:rStyle w:val="apple-converted-space"/>
          <w:rFonts w:ascii="Verdana" w:hAnsi="Verdana" w:cs="Arial"/>
          <w:color w:val="FF0000"/>
          <w:sz w:val="20"/>
          <w:szCs w:val="20"/>
        </w:rPr>
        <w:t> </w:t>
      </w:r>
    </w:p>
    <w:p w14:paraId="0E64FC1B"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lastRenderedPageBreak/>
        <w:t> </w:t>
      </w:r>
    </w:p>
    <w:p w14:paraId="53286116"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 xml:space="preserve">6) Hoeveel van de geregistreerde rechtsextremistische incidenten worden ook opgelost </w:t>
      </w:r>
      <w:proofErr w:type="spellStart"/>
      <w:r>
        <w:rPr>
          <w:rFonts w:ascii="Verdana" w:hAnsi="Verdana" w:cs="Arial"/>
          <w:color w:val="1F497D"/>
          <w:sz w:val="20"/>
          <w:szCs w:val="20"/>
        </w:rPr>
        <w:t>cq</w:t>
      </w:r>
      <w:proofErr w:type="spellEnd"/>
      <w:r>
        <w:rPr>
          <w:rFonts w:ascii="Verdana" w:hAnsi="Verdana" w:cs="Arial"/>
          <w:color w:val="1F497D"/>
          <w:sz w:val="20"/>
          <w:szCs w:val="20"/>
        </w:rPr>
        <w:t xml:space="preserve"> aanhoudingen verricht?</w:t>
      </w:r>
    </w:p>
    <w:p w14:paraId="4F217B8F"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Dit is niet te zeggen. Het aantal incidenten zegt niets over het aantal verdachten en het aantal strafrechtelijke onderzoeken dat gestart is.</w:t>
      </w:r>
      <w:r>
        <w:rPr>
          <w:rStyle w:val="apple-converted-space"/>
          <w:rFonts w:ascii="Verdana" w:hAnsi="Verdana" w:cs="Arial"/>
          <w:color w:val="FF0000"/>
          <w:sz w:val="20"/>
          <w:szCs w:val="20"/>
        </w:rPr>
        <w:t> </w:t>
      </w:r>
    </w:p>
    <w:p w14:paraId="528DEC5F"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 </w:t>
      </w:r>
    </w:p>
    <w:p w14:paraId="29B1E708" w14:textId="77777777" w:rsidR="003025C5" w:rsidRDefault="003025C5" w:rsidP="003025C5">
      <w:pPr>
        <w:rPr>
          <w:rFonts w:ascii="Verdana" w:hAnsi="Verdana" w:cs="Calibri"/>
          <w:color w:val="000000"/>
          <w:sz w:val="22"/>
          <w:szCs w:val="22"/>
        </w:rPr>
      </w:pPr>
      <w:r>
        <w:rPr>
          <w:rFonts w:ascii="Verdana" w:hAnsi="Verdana" w:cs="Arial"/>
          <w:color w:val="1F497D"/>
          <w:sz w:val="20"/>
          <w:szCs w:val="20"/>
        </w:rPr>
        <w:t>7) Jullie stellen dat jullie de afgelopen tijd meer naar het fenomeen rechtsextremisme zijn gaan kijken, sinds wanneer is dit? En hoe manifesteert die extra aandacht zich?</w:t>
      </w:r>
    </w:p>
    <w:p w14:paraId="28F8F4AD" w14:textId="77777777" w:rsidR="003025C5" w:rsidRDefault="003025C5" w:rsidP="003025C5">
      <w:pPr>
        <w:rPr>
          <w:rFonts w:ascii="Verdana" w:hAnsi="Verdana" w:cs="Calibri"/>
          <w:color w:val="000000"/>
          <w:sz w:val="22"/>
          <w:szCs w:val="22"/>
        </w:rPr>
      </w:pPr>
      <w:r>
        <w:rPr>
          <w:rFonts w:ascii="Verdana" w:hAnsi="Verdana" w:cs="Arial"/>
          <w:color w:val="FF0000"/>
          <w:sz w:val="20"/>
          <w:szCs w:val="20"/>
        </w:rPr>
        <w:t xml:space="preserve">Binnen de politie werken deskundigen continu aan het in kaart brengen en monitoren van de ontwikkelingen op het gebied van rechtsextremisme. Dit gebeurt in samenwerking met wetenschappers, andere diensten en buitenlandse collega’s. </w:t>
      </w:r>
      <w:proofErr w:type="gramStart"/>
      <w:r>
        <w:rPr>
          <w:rFonts w:ascii="Verdana" w:hAnsi="Verdana" w:cs="Arial"/>
          <w:color w:val="FF0000"/>
          <w:sz w:val="20"/>
          <w:szCs w:val="20"/>
        </w:rPr>
        <w:t>Drie maal</w:t>
      </w:r>
      <w:proofErr w:type="gramEnd"/>
      <w:r>
        <w:rPr>
          <w:rFonts w:ascii="Verdana" w:hAnsi="Verdana" w:cs="Arial"/>
          <w:color w:val="FF0000"/>
          <w:sz w:val="20"/>
          <w:szCs w:val="20"/>
        </w:rPr>
        <w:t xml:space="preserve"> per jaar levert de politie-informatie daarmee een bijdrage aan het Dreigingsbeeld Terrorisme Nederland. Sinds ongeveer twee jaar worden wijkagenten en andere collega’s ‘in het veld’ extra opgeleid om signalen op dit thema sneller te herkennen. Dat leidt tot een bredere basiskennis, meer specialisme en tot een groter bewustzijn voor het thema. Dat resulteert vervolgens weer in opsporingsonderzoeken. Rondom het thema </w:t>
      </w:r>
      <w:proofErr w:type="spellStart"/>
      <w:r>
        <w:rPr>
          <w:rFonts w:ascii="Verdana" w:hAnsi="Verdana" w:cs="Arial"/>
          <w:color w:val="FF0000"/>
          <w:sz w:val="20"/>
          <w:szCs w:val="20"/>
        </w:rPr>
        <w:t>accelerationisme</w:t>
      </w:r>
      <w:proofErr w:type="spellEnd"/>
      <w:r>
        <w:rPr>
          <w:rFonts w:ascii="Verdana" w:hAnsi="Verdana" w:cs="Arial"/>
          <w:color w:val="FF0000"/>
          <w:sz w:val="20"/>
          <w:szCs w:val="20"/>
        </w:rPr>
        <w:t xml:space="preserve"> is de afgelopen tijd bijvoorbeeld veel inzet getoond, met diverse aanhoudingen en andere interventies tot gevolg.</w:t>
      </w:r>
    </w:p>
    <w:p w14:paraId="71CF515C" w14:textId="77777777" w:rsidR="003025C5" w:rsidRDefault="003025C5" w:rsidP="003025C5">
      <w:pPr>
        <w:rPr>
          <w:rFonts w:ascii="Verdana" w:hAnsi="Verdana"/>
          <w:b/>
          <w:bCs/>
          <w:color w:val="101010"/>
          <w:sz w:val="36"/>
          <w:szCs w:val="36"/>
        </w:rPr>
      </w:pPr>
    </w:p>
    <w:p w14:paraId="39711F52" w14:textId="77777777" w:rsidR="003025C5" w:rsidRDefault="003025C5" w:rsidP="003025C5">
      <w:pPr>
        <w:rPr>
          <w:rFonts w:ascii="Verdana" w:hAnsi="Verdana"/>
          <w:b/>
          <w:bCs/>
          <w:color w:val="101010"/>
          <w:sz w:val="36"/>
          <w:szCs w:val="36"/>
        </w:rPr>
      </w:pPr>
      <w:r>
        <w:rPr>
          <w:rFonts w:ascii="Verdana" w:hAnsi="Verdana"/>
          <w:b/>
          <w:bCs/>
          <w:color w:val="101010"/>
          <w:sz w:val="36"/>
          <w:szCs w:val="36"/>
        </w:rPr>
        <w:t>Openbaar Ministerie</w:t>
      </w:r>
    </w:p>
    <w:p w14:paraId="43CB7204" w14:textId="77777777" w:rsidR="003025C5" w:rsidRDefault="003025C5" w:rsidP="003025C5">
      <w:pPr>
        <w:rPr>
          <w:rFonts w:ascii="Verdana" w:hAnsi="Verdana"/>
          <w:b/>
          <w:bCs/>
          <w:color w:val="101010"/>
          <w:sz w:val="36"/>
          <w:szCs w:val="36"/>
        </w:rPr>
      </w:pPr>
    </w:p>
    <w:p w14:paraId="6EE1EC80" w14:textId="77777777" w:rsidR="003025C5" w:rsidRDefault="003025C5" w:rsidP="003025C5">
      <w:pPr>
        <w:rPr>
          <w:rFonts w:ascii="Verdana" w:hAnsi="Verdana"/>
        </w:rPr>
      </w:pPr>
      <w:r>
        <w:rPr>
          <w:rFonts w:ascii="Verdana" w:hAnsi="Verdana"/>
        </w:rPr>
        <w:t xml:space="preserve">Naar aanleiding van de berichten werden rondgestuurd bij </w:t>
      </w:r>
      <w:proofErr w:type="spellStart"/>
      <w:r>
        <w:rPr>
          <w:rFonts w:ascii="Verdana" w:hAnsi="Verdana"/>
        </w:rPr>
        <w:t>jFvD</w:t>
      </w:r>
      <w:proofErr w:type="spellEnd"/>
      <w:r>
        <w:rPr>
          <w:rFonts w:ascii="Verdana" w:hAnsi="Verdana"/>
        </w:rPr>
        <w:t xml:space="preserve"> hebben we het Openbaar Ministerie gevraagd of onderzoek is ingesteld naar discriminatie of </w:t>
      </w:r>
      <w:proofErr w:type="spellStart"/>
      <w:r>
        <w:rPr>
          <w:rFonts w:ascii="Verdana" w:hAnsi="Verdana"/>
        </w:rPr>
        <w:t>haatzaaien</w:t>
      </w:r>
      <w:proofErr w:type="spellEnd"/>
      <w:r>
        <w:rPr>
          <w:rFonts w:ascii="Verdana" w:hAnsi="Verdana"/>
        </w:rPr>
        <w:t xml:space="preserve"> binnen die groepen.</w:t>
      </w:r>
    </w:p>
    <w:p w14:paraId="6C3ADDAA" w14:textId="77777777" w:rsidR="003025C5" w:rsidRDefault="003025C5" w:rsidP="003025C5">
      <w:pPr>
        <w:rPr>
          <w:rFonts w:ascii="Verdana" w:hAnsi="Verdana"/>
        </w:rPr>
      </w:pPr>
    </w:p>
    <w:p w14:paraId="2956A3A4" w14:textId="77777777" w:rsidR="003025C5" w:rsidRDefault="003025C5" w:rsidP="003025C5">
      <w:pPr>
        <w:rPr>
          <w:rFonts w:ascii="Verdana" w:hAnsi="Verdana"/>
        </w:rPr>
      </w:pPr>
    </w:p>
    <w:p w14:paraId="7BD09F2B" w14:textId="77777777" w:rsidR="003025C5" w:rsidRDefault="003025C5" w:rsidP="003025C5">
      <w:pPr>
        <w:rPr>
          <w:rFonts w:ascii="Verdana" w:hAnsi="Verdana"/>
          <w:color w:val="000000"/>
        </w:rPr>
      </w:pPr>
      <w:r>
        <w:rPr>
          <w:rFonts w:ascii="Verdana" w:hAnsi="Verdana"/>
          <w:b/>
          <w:bCs/>
          <w:color w:val="000000"/>
        </w:rPr>
        <w:t>Vraag:</w:t>
      </w:r>
      <w:r>
        <w:rPr>
          <w:rFonts w:ascii="Verdana" w:hAnsi="Verdana"/>
          <w:color w:val="000000"/>
        </w:rPr>
        <w:t xml:space="preserve"> Waarom is naar aanleiding van de gelekte</w:t>
      </w:r>
      <w:r>
        <w:rPr>
          <w:rStyle w:val="apple-converted-space"/>
          <w:rFonts w:ascii="Verdana" w:hAnsi="Verdana"/>
          <w:color w:val="000000"/>
        </w:rPr>
        <w:t> </w:t>
      </w:r>
      <w:r>
        <w:rPr>
          <w:rFonts w:ascii="Verdana" w:hAnsi="Verdana"/>
          <w:color w:val="000000"/>
        </w:rPr>
        <w:t>JFVD-appjes van vorig jaar niet tot vervolging overgegaan? Daarin wordt telkenmale geweld verheerlijkt, antisemitisch gesproken en racistische of discriminatoire taal gebezigd.</w:t>
      </w:r>
    </w:p>
    <w:p w14:paraId="0D773799" w14:textId="77777777" w:rsidR="003025C5" w:rsidRDefault="003025C5" w:rsidP="003025C5">
      <w:pPr>
        <w:rPr>
          <w:rFonts w:ascii="Verdana" w:hAnsi="Verdana"/>
        </w:rPr>
      </w:pPr>
    </w:p>
    <w:p w14:paraId="319CAF8A" w14:textId="77777777" w:rsidR="003025C5" w:rsidRDefault="003025C5" w:rsidP="003025C5">
      <w:pPr>
        <w:rPr>
          <w:rFonts w:ascii="Verdana" w:hAnsi="Verdana"/>
        </w:rPr>
      </w:pPr>
      <w:r>
        <w:rPr>
          <w:rFonts w:ascii="Verdana" w:hAnsi="Verdana" w:cs="Calibri"/>
          <w:b/>
          <w:bCs/>
          <w:color w:val="000000"/>
          <w:sz w:val="22"/>
          <w:szCs w:val="22"/>
        </w:rPr>
        <w:t>Antwoord:</w:t>
      </w:r>
      <w:r>
        <w:rPr>
          <w:rFonts w:ascii="Verdana" w:hAnsi="Verdana" w:cs="Calibri"/>
          <w:color w:val="000000"/>
          <w:sz w:val="22"/>
          <w:szCs w:val="22"/>
        </w:rPr>
        <w:t xml:space="preserve"> Het OM is niet bekend met een aangifte naar aanleiding van de gelekte</w:t>
      </w:r>
      <w:r>
        <w:rPr>
          <w:rStyle w:val="apple-converted-space"/>
          <w:rFonts w:ascii="Verdana" w:hAnsi="Verdana" w:cs="Calibri"/>
          <w:color w:val="000000"/>
          <w:sz w:val="22"/>
          <w:szCs w:val="22"/>
        </w:rPr>
        <w:t> </w:t>
      </w:r>
      <w:proofErr w:type="spellStart"/>
      <w:r>
        <w:rPr>
          <w:rFonts w:ascii="Verdana" w:hAnsi="Verdana"/>
        </w:rPr>
        <w:t>JFvD</w:t>
      </w:r>
      <w:proofErr w:type="spellEnd"/>
      <w:r>
        <w:rPr>
          <w:rFonts w:ascii="Verdana" w:hAnsi="Verdana" w:cs="Calibri"/>
          <w:color w:val="000000"/>
          <w:sz w:val="22"/>
          <w:szCs w:val="22"/>
        </w:rPr>
        <w:t>-appjes. Zoals ook volgt uit de Aanwijzing discriminatie, is een concrete aangifte een zeer bepalende factor in de afweging of opsporing wordt opgestart en vervolging wordt ingesteld. Als er aangifte wordt gedaan van een bewijsbaar en strafbaar feit, gaat het OM in beginsel over tot vervolging. Zonder aangifte ligt strafrechtelijke vervolging niet voor de hand.</w:t>
      </w:r>
    </w:p>
    <w:p w14:paraId="63071B7F" w14:textId="77777777" w:rsidR="003025C5" w:rsidRDefault="003025C5" w:rsidP="003025C5">
      <w:pPr>
        <w:rPr>
          <w:rFonts w:ascii="Verdana" w:hAnsi="Verdana"/>
        </w:rPr>
      </w:pPr>
    </w:p>
    <w:p w14:paraId="22B6B33A" w14:textId="77777777" w:rsidR="003025C5" w:rsidRDefault="003025C5" w:rsidP="003025C5">
      <w:pPr>
        <w:rPr>
          <w:rFonts w:ascii="Verdana" w:hAnsi="Verdana"/>
          <w:b/>
          <w:bCs/>
          <w:color w:val="101010"/>
          <w:sz w:val="36"/>
          <w:szCs w:val="36"/>
        </w:rPr>
      </w:pPr>
      <w:r>
        <w:rPr>
          <w:rFonts w:ascii="Verdana" w:hAnsi="Verdana"/>
          <w:b/>
          <w:bCs/>
          <w:color w:val="101010"/>
          <w:sz w:val="36"/>
          <w:szCs w:val="36"/>
        </w:rPr>
        <w:t>AIVD</w:t>
      </w:r>
    </w:p>
    <w:p w14:paraId="5606749D" w14:textId="77777777" w:rsidR="003025C5" w:rsidRDefault="003025C5" w:rsidP="003025C5">
      <w:pPr>
        <w:rPr>
          <w:rFonts w:ascii="Verdana" w:hAnsi="Verdana"/>
        </w:rPr>
      </w:pPr>
    </w:p>
    <w:p w14:paraId="50B47BE2" w14:textId="77777777" w:rsidR="003025C5" w:rsidRDefault="003025C5" w:rsidP="003025C5">
      <w:pPr>
        <w:rPr>
          <w:rFonts w:ascii="Verdana" w:hAnsi="Verdana"/>
        </w:rPr>
      </w:pPr>
      <w:r>
        <w:rPr>
          <w:rFonts w:ascii="Verdana" w:hAnsi="Verdana"/>
        </w:rPr>
        <w:t>Ook de Algemene Inlichtingen- en Veiligheidsdienst hebben we verschillende vragen gesteld naar aanleiding van onze bevindingen.</w:t>
      </w:r>
    </w:p>
    <w:p w14:paraId="37016691" w14:textId="77777777" w:rsidR="003025C5" w:rsidRDefault="003025C5" w:rsidP="003025C5">
      <w:pPr>
        <w:rPr>
          <w:rFonts w:ascii="Verdana" w:hAnsi="Verdana"/>
        </w:rPr>
      </w:pPr>
    </w:p>
    <w:p w14:paraId="4BC89DDE" w14:textId="77777777" w:rsidR="003025C5" w:rsidRDefault="003025C5" w:rsidP="003025C5">
      <w:pPr>
        <w:autoSpaceDE w:val="0"/>
        <w:autoSpaceDN w:val="0"/>
        <w:adjustRightInd w:val="0"/>
        <w:rPr>
          <w:rFonts w:ascii="Verdana" w:hAnsi="Verdana" w:cs="DejaVuSans"/>
        </w:rPr>
      </w:pPr>
      <w:r>
        <w:rPr>
          <w:rFonts w:ascii="Verdana" w:hAnsi="Verdana" w:cs="DejaVuSans"/>
        </w:rPr>
        <w:t>Antwoorden vragen Zembla, uitzending 9 september 2021</w:t>
      </w:r>
    </w:p>
    <w:p w14:paraId="6A5D3BA4" w14:textId="77777777" w:rsidR="003025C5" w:rsidRDefault="003025C5" w:rsidP="003025C5">
      <w:pPr>
        <w:autoSpaceDE w:val="0"/>
        <w:autoSpaceDN w:val="0"/>
        <w:adjustRightInd w:val="0"/>
        <w:rPr>
          <w:rFonts w:ascii="Verdana" w:hAnsi="Verdana" w:cs="DejaVuSans"/>
        </w:rPr>
      </w:pPr>
    </w:p>
    <w:p w14:paraId="15C5F54C" w14:textId="77777777" w:rsidR="003025C5" w:rsidRDefault="003025C5" w:rsidP="003025C5">
      <w:pPr>
        <w:autoSpaceDE w:val="0"/>
        <w:autoSpaceDN w:val="0"/>
        <w:adjustRightInd w:val="0"/>
        <w:rPr>
          <w:rFonts w:ascii="Verdana" w:hAnsi="Verdana" w:cs="DejaVuSans"/>
        </w:rPr>
      </w:pPr>
    </w:p>
    <w:p w14:paraId="66601B9B" w14:textId="77777777" w:rsidR="003025C5" w:rsidRDefault="003025C5" w:rsidP="003025C5">
      <w:pPr>
        <w:autoSpaceDE w:val="0"/>
        <w:autoSpaceDN w:val="0"/>
        <w:adjustRightInd w:val="0"/>
        <w:rPr>
          <w:rFonts w:ascii="Verdana" w:hAnsi="Verdana" w:cs="DejaVuSans"/>
        </w:rPr>
      </w:pPr>
      <w:r>
        <w:rPr>
          <w:rFonts w:ascii="Verdana" w:hAnsi="Verdana" w:cs="DejaVuSans"/>
        </w:rPr>
        <w:t>1. In het jaarverslag stelt de AIVD dat er een toenemende dreiging is</w:t>
      </w:r>
    </w:p>
    <w:p w14:paraId="100FEF97" w14:textId="77777777" w:rsidR="003025C5" w:rsidRDefault="003025C5" w:rsidP="003025C5">
      <w:pPr>
        <w:autoSpaceDE w:val="0"/>
        <w:autoSpaceDN w:val="0"/>
        <w:adjustRightInd w:val="0"/>
        <w:rPr>
          <w:rFonts w:ascii="Verdana" w:hAnsi="Verdana" w:cs="DejaVuSans"/>
        </w:rPr>
      </w:pPr>
      <w:proofErr w:type="gramStart"/>
      <w:r>
        <w:rPr>
          <w:rFonts w:ascii="Verdana" w:hAnsi="Verdana" w:cs="DejaVuSans"/>
        </w:rPr>
        <w:t>van</w:t>
      </w:r>
      <w:proofErr w:type="gramEnd"/>
      <w:r>
        <w:rPr>
          <w:rFonts w:ascii="Verdana" w:hAnsi="Verdana" w:cs="DejaVuSans"/>
        </w:rPr>
        <w:t xml:space="preserve"> rechtsextremisme. Heeft de dienst hierom ook extra middelen</w:t>
      </w:r>
    </w:p>
    <w:p w14:paraId="4E672502" w14:textId="77777777" w:rsidR="003025C5" w:rsidRDefault="003025C5" w:rsidP="003025C5">
      <w:pPr>
        <w:autoSpaceDE w:val="0"/>
        <w:autoSpaceDN w:val="0"/>
        <w:adjustRightInd w:val="0"/>
        <w:rPr>
          <w:rFonts w:ascii="Verdana" w:hAnsi="Verdana" w:cs="DejaVuSans"/>
          <w:color w:val="4472C4" w:themeColor="accent1"/>
        </w:rPr>
      </w:pPr>
      <w:proofErr w:type="gramStart"/>
      <w:r>
        <w:rPr>
          <w:rFonts w:ascii="Verdana" w:hAnsi="Verdana" w:cs="DejaVuSans"/>
        </w:rPr>
        <w:t>ter</w:t>
      </w:r>
      <w:proofErr w:type="gramEnd"/>
      <w:r>
        <w:rPr>
          <w:rFonts w:ascii="Verdana" w:hAnsi="Verdana" w:cs="DejaVuSans"/>
        </w:rPr>
        <w:t xml:space="preserve"> beschikking gesteld om deze dreiging te monitoren?</w:t>
      </w:r>
      <w:r>
        <w:rPr>
          <w:rFonts w:ascii="Verdana" w:hAnsi="Verdana" w:cs="DejaVuSans"/>
          <w:color w:val="4472C4" w:themeColor="accent1"/>
        </w:rPr>
        <w:t xml:space="preserve"> </w:t>
      </w:r>
    </w:p>
    <w:p w14:paraId="66039D8F" w14:textId="77777777" w:rsidR="003025C5" w:rsidRDefault="003025C5" w:rsidP="003025C5">
      <w:pPr>
        <w:autoSpaceDE w:val="0"/>
        <w:autoSpaceDN w:val="0"/>
        <w:adjustRightInd w:val="0"/>
        <w:rPr>
          <w:rFonts w:ascii="Verdana" w:hAnsi="Verdana" w:cs="DejaVuSans"/>
          <w:color w:val="0070C0"/>
        </w:rPr>
      </w:pPr>
      <w:r>
        <w:rPr>
          <w:rFonts w:ascii="Verdana" w:hAnsi="Verdana" w:cs="DejaVuSans"/>
          <w:color w:val="4472C4" w:themeColor="accent1"/>
        </w:rPr>
        <w:lastRenderedPageBreak/>
        <w:t>De AIVD doet inlichtingenmatig onderzoek naar dreigingen tegen de Nederlandse samenleving.</w:t>
      </w:r>
      <w:r>
        <w:rPr>
          <w:rFonts w:ascii="Verdana" w:hAnsi="Verdana" w:cs="DejaVuSans"/>
          <w:color w:val="FF0000"/>
        </w:rPr>
        <w:t xml:space="preserve"> </w:t>
      </w:r>
      <w:r>
        <w:rPr>
          <w:rFonts w:ascii="Verdana" w:hAnsi="Verdana" w:cs="DejaVuSans"/>
          <w:color w:val="0070C0"/>
        </w:rPr>
        <w:t xml:space="preserve">De AIVD houdt in dat kader de toename van de dreiging van rechtsextremisme scherp in de gaten. Op dit moment doet de AIVD dit vanuit de bestaande middelen. </w:t>
      </w:r>
    </w:p>
    <w:p w14:paraId="33C05D01" w14:textId="77777777" w:rsidR="003025C5" w:rsidRDefault="003025C5" w:rsidP="003025C5">
      <w:pPr>
        <w:autoSpaceDE w:val="0"/>
        <w:autoSpaceDN w:val="0"/>
        <w:adjustRightInd w:val="0"/>
        <w:rPr>
          <w:rFonts w:ascii="Verdana" w:hAnsi="Verdana" w:cs="DejaVuSans"/>
        </w:rPr>
      </w:pPr>
    </w:p>
    <w:p w14:paraId="75BCB1F9" w14:textId="77777777" w:rsidR="003025C5" w:rsidRDefault="003025C5" w:rsidP="003025C5">
      <w:pPr>
        <w:autoSpaceDE w:val="0"/>
        <w:autoSpaceDN w:val="0"/>
        <w:adjustRightInd w:val="0"/>
        <w:rPr>
          <w:rFonts w:ascii="Verdana" w:hAnsi="Verdana" w:cs="DejaVuSans"/>
        </w:rPr>
      </w:pPr>
      <w:r>
        <w:rPr>
          <w:rFonts w:ascii="Verdana" w:hAnsi="Verdana" w:cs="DejaVuSans"/>
        </w:rPr>
        <w:t>2. Wij spreken verschillende experts die stellen dat het zeer belangrijk</w:t>
      </w:r>
    </w:p>
    <w:p w14:paraId="630489A7" w14:textId="77777777" w:rsidR="003025C5" w:rsidRDefault="003025C5" w:rsidP="003025C5">
      <w:pPr>
        <w:autoSpaceDE w:val="0"/>
        <w:autoSpaceDN w:val="0"/>
        <w:adjustRightInd w:val="0"/>
        <w:rPr>
          <w:rFonts w:ascii="Verdana" w:hAnsi="Verdana" w:cs="DejaVuSans"/>
        </w:rPr>
      </w:pPr>
      <w:proofErr w:type="gramStart"/>
      <w:r>
        <w:rPr>
          <w:rFonts w:ascii="Verdana" w:hAnsi="Verdana" w:cs="DejaVuSans"/>
        </w:rPr>
        <w:t>is</w:t>
      </w:r>
      <w:proofErr w:type="gramEnd"/>
      <w:r>
        <w:rPr>
          <w:rFonts w:ascii="Verdana" w:hAnsi="Verdana" w:cs="DejaVuSans"/>
        </w:rPr>
        <w:t xml:space="preserve"> om rechtsextremistische incidenten expliciet als zodanig te</w:t>
      </w:r>
    </w:p>
    <w:p w14:paraId="4021B099" w14:textId="77777777" w:rsidR="003025C5" w:rsidRDefault="003025C5" w:rsidP="003025C5">
      <w:pPr>
        <w:autoSpaceDE w:val="0"/>
        <w:autoSpaceDN w:val="0"/>
        <w:adjustRightInd w:val="0"/>
        <w:rPr>
          <w:rFonts w:ascii="Verdana" w:hAnsi="Verdana" w:cs="DejaVuSans"/>
        </w:rPr>
      </w:pPr>
      <w:proofErr w:type="gramStart"/>
      <w:r>
        <w:rPr>
          <w:rFonts w:ascii="Verdana" w:hAnsi="Verdana" w:cs="DejaVuSans"/>
        </w:rPr>
        <w:t>centraal</w:t>
      </w:r>
      <w:proofErr w:type="gramEnd"/>
      <w:r>
        <w:rPr>
          <w:rFonts w:ascii="Verdana" w:hAnsi="Verdana" w:cs="DejaVuSans"/>
        </w:rPr>
        <w:t xml:space="preserve"> te registreren. Wij begrijpen dat dit in Nederland niet het</w:t>
      </w:r>
    </w:p>
    <w:p w14:paraId="6780AAC2" w14:textId="77777777" w:rsidR="003025C5" w:rsidRDefault="003025C5" w:rsidP="003025C5">
      <w:pPr>
        <w:autoSpaceDE w:val="0"/>
        <w:autoSpaceDN w:val="0"/>
        <w:adjustRightInd w:val="0"/>
        <w:rPr>
          <w:rFonts w:ascii="Verdana" w:hAnsi="Verdana" w:cs="DejaVuSans"/>
        </w:rPr>
      </w:pPr>
      <w:proofErr w:type="gramStart"/>
      <w:r>
        <w:rPr>
          <w:rFonts w:ascii="Verdana" w:hAnsi="Verdana" w:cs="DejaVuSans"/>
        </w:rPr>
        <w:t>geval</w:t>
      </w:r>
      <w:proofErr w:type="gramEnd"/>
      <w:r>
        <w:rPr>
          <w:rFonts w:ascii="Verdana" w:hAnsi="Verdana" w:cs="DejaVuSans"/>
        </w:rPr>
        <w:t xml:space="preserve"> is. Waarom gebeurt dit niet?</w:t>
      </w:r>
    </w:p>
    <w:p w14:paraId="4E23B1C3" w14:textId="77777777" w:rsidR="003025C5" w:rsidRDefault="003025C5" w:rsidP="003025C5">
      <w:pPr>
        <w:autoSpaceDE w:val="0"/>
        <w:autoSpaceDN w:val="0"/>
        <w:adjustRightInd w:val="0"/>
        <w:rPr>
          <w:rFonts w:ascii="Verdana" w:hAnsi="Verdana" w:cs="DejaVuSans"/>
          <w:color w:val="0070C0"/>
        </w:rPr>
      </w:pPr>
      <w:r>
        <w:rPr>
          <w:rFonts w:ascii="Verdana" w:hAnsi="Verdana" w:cs="DejaVuSans"/>
          <w:color w:val="0070C0"/>
        </w:rPr>
        <w:t xml:space="preserve">De AIVD gaat niet over het al dan niet centraal registreren van rechts-extremistische incidenten.  </w:t>
      </w:r>
    </w:p>
    <w:p w14:paraId="4A676526" w14:textId="77777777" w:rsidR="003025C5" w:rsidRDefault="003025C5" w:rsidP="003025C5">
      <w:pPr>
        <w:autoSpaceDE w:val="0"/>
        <w:autoSpaceDN w:val="0"/>
        <w:adjustRightInd w:val="0"/>
        <w:rPr>
          <w:rFonts w:ascii="Verdana" w:hAnsi="Verdana" w:cs="DejaVuSans"/>
          <w:color w:val="0070C0"/>
        </w:rPr>
      </w:pPr>
    </w:p>
    <w:p w14:paraId="7BA03E70" w14:textId="77777777" w:rsidR="003025C5" w:rsidRDefault="003025C5" w:rsidP="003025C5">
      <w:pPr>
        <w:autoSpaceDE w:val="0"/>
        <w:autoSpaceDN w:val="0"/>
        <w:adjustRightInd w:val="0"/>
        <w:rPr>
          <w:rFonts w:ascii="Verdana" w:hAnsi="Verdana" w:cs="DejaVuSans"/>
        </w:rPr>
      </w:pPr>
      <w:r>
        <w:rPr>
          <w:rFonts w:ascii="Verdana" w:hAnsi="Verdana" w:cs="DejaVuSans"/>
        </w:rPr>
        <w:t>3. Vorig jaar raakte de jongerenorganisatie van Forum voor</w:t>
      </w:r>
    </w:p>
    <w:p w14:paraId="4D885482" w14:textId="77777777" w:rsidR="003025C5" w:rsidRDefault="003025C5" w:rsidP="003025C5">
      <w:pPr>
        <w:autoSpaceDE w:val="0"/>
        <w:autoSpaceDN w:val="0"/>
        <w:adjustRightInd w:val="0"/>
        <w:rPr>
          <w:rFonts w:ascii="Verdana" w:hAnsi="Verdana" w:cs="DejaVuSans"/>
        </w:rPr>
      </w:pPr>
      <w:r>
        <w:rPr>
          <w:rFonts w:ascii="Verdana" w:hAnsi="Verdana" w:cs="DejaVuSans"/>
        </w:rPr>
        <w:t xml:space="preserve">Democratie, </w:t>
      </w:r>
      <w:proofErr w:type="spellStart"/>
      <w:r>
        <w:rPr>
          <w:rFonts w:ascii="Verdana" w:hAnsi="Verdana" w:cs="DejaVuSans"/>
        </w:rPr>
        <w:t>jFvD</w:t>
      </w:r>
      <w:proofErr w:type="spellEnd"/>
      <w:r>
        <w:rPr>
          <w:rFonts w:ascii="Verdana" w:hAnsi="Verdana" w:cs="DejaVuSans"/>
        </w:rPr>
        <w:t>, in opspraak om antisemitische, discriminerende,</w:t>
      </w:r>
    </w:p>
    <w:p w14:paraId="021EE8F4" w14:textId="77777777" w:rsidR="003025C5" w:rsidRDefault="003025C5" w:rsidP="003025C5">
      <w:pPr>
        <w:autoSpaceDE w:val="0"/>
        <w:autoSpaceDN w:val="0"/>
        <w:adjustRightInd w:val="0"/>
        <w:rPr>
          <w:rFonts w:ascii="Verdana" w:hAnsi="Verdana" w:cs="DejaVuSans"/>
        </w:rPr>
      </w:pPr>
      <w:proofErr w:type="spellStart"/>
      <w:proofErr w:type="gramStart"/>
      <w:r>
        <w:rPr>
          <w:rFonts w:ascii="Verdana" w:hAnsi="Verdana" w:cs="DejaVuSans"/>
        </w:rPr>
        <w:t>geweldsverheerlijkende</w:t>
      </w:r>
      <w:proofErr w:type="spellEnd"/>
      <w:proofErr w:type="gramEnd"/>
      <w:r>
        <w:rPr>
          <w:rFonts w:ascii="Verdana" w:hAnsi="Verdana" w:cs="DejaVuSans"/>
        </w:rPr>
        <w:t xml:space="preserve"> en opruiende chatberichten die daar</w:t>
      </w:r>
    </w:p>
    <w:p w14:paraId="76DB976D" w14:textId="77777777" w:rsidR="003025C5" w:rsidRDefault="003025C5" w:rsidP="003025C5">
      <w:pPr>
        <w:autoSpaceDE w:val="0"/>
        <w:autoSpaceDN w:val="0"/>
        <w:adjustRightInd w:val="0"/>
        <w:rPr>
          <w:rFonts w:ascii="Verdana" w:hAnsi="Verdana" w:cs="DejaVuSans"/>
        </w:rPr>
      </w:pPr>
      <w:proofErr w:type="gramStart"/>
      <w:r>
        <w:rPr>
          <w:rFonts w:ascii="Verdana" w:hAnsi="Verdana" w:cs="DejaVuSans"/>
        </w:rPr>
        <w:t>gemeengoed</w:t>
      </w:r>
      <w:proofErr w:type="gramEnd"/>
      <w:r>
        <w:rPr>
          <w:rFonts w:ascii="Verdana" w:hAnsi="Verdana" w:cs="DejaVuSans"/>
        </w:rPr>
        <w:t xml:space="preserve"> bleken te zijn. Heeft de </w:t>
      </w:r>
      <w:proofErr w:type="gramStart"/>
      <w:r>
        <w:rPr>
          <w:rFonts w:ascii="Verdana" w:hAnsi="Verdana" w:cs="DejaVuSans"/>
        </w:rPr>
        <w:t>AIVD onderzoek</w:t>
      </w:r>
      <w:proofErr w:type="gramEnd"/>
      <w:r>
        <w:rPr>
          <w:rFonts w:ascii="Verdana" w:hAnsi="Verdana" w:cs="DejaVuSans"/>
        </w:rPr>
        <w:t xml:space="preserve"> gedaan</w:t>
      </w:r>
    </w:p>
    <w:p w14:paraId="614D390B" w14:textId="77777777" w:rsidR="003025C5" w:rsidRDefault="003025C5" w:rsidP="003025C5">
      <w:pPr>
        <w:autoSpaceDE w:val="0"/>
        <w:autoSpaceDN w:val="0"/>
        <w:adjustRightInd w:val="0"/>
        <w:rPr>
          <w:rFonts w:ascii="Verdana" w:hAnsi="Verdana" w:cs="DejaVuSans"/>
        </w:rPr>
      </w:pPr>
      <w:proofErr w:type="gramStart"/>
      <w:r>
        <w:rPr>
          <w:rFonts w:ascii="Verdana" w:hAnsi="Verdana" w:cs="DejaVuSans"/>
        </w:rPr>
        <w:t>naar</w:t>
      </w:r>
      <w:proofErr w:type="gramEnd"/>
      <w:r>
        <w:rPr>
          <w:rFonts w:ascii="Verdana" w:hAnsi="Verdana" w:cs="DejaVuSans"/>
        </w:rPr>
        <w:t xml:space="preserve"> desbetreffende organisatie? Heeft de AIVD hier überhaupt de</w:t>
      </w:r>
    </w:p>
    <w:p w14:paraId="6A9242EB" w14:textId="77777777" w:rsidR="003025C5" w:rsidRDefault="003025C5" w:rsidP="003025C5">
      <w:pPr>
        <w:autoSpaceDE w:val="0"/>
        <w:autoSpaceDN w:val="0"/>
        <w:adjustRightInd w:val="0"/>
        <w:rPr>
          <w:rFonts w:ascii="Verdana" w:hAnsi="Verdana" w:cs="DejaVuSans"/>
        </w:rPr>
      </w:pPr>
      <w:proofErr w:type="gramStart"/>
      <w:r>
        <w:rPr>
          <w:rFonts w:ascii="Verdana" w:hAnsi="Verdana" w:cs="DejaVuSans"/>
        </w:rPr>
        <w:t>mogelijkheden</w:t>
      </w:r>
      <w:proofErr w:type="gramEnd"/>
      <w:r>
        <w:rPr>
          <w:rFonts w:ascii="Verdana" w:hAnsi="Verdana" w:cs="DejaVuSans"/>
        </w:rPr>
        <w:t xml:space="preserve"> toe aangezien </w:t>
      </w:r>
      <w:proofErr w:type="spellStart"/>
      <w:r>
        <w:rPr>
          <w:rFonts w:ascii="Verdana" w:hAnsi="Verdana" w:cs="DejaVuSans"/>
        </w:rPr>
        <w:t>jFvD</w:t>
      </w:r>
      <w:proofErr w:type="spellEnd"/>
      <w:r>
        <w:rPr>
          <w:rFonts w:ascii="Verdana" w:hAnsi="Verdana" w:cs="DejaVuSans"/>
        </w:rPr>
        <w:t xml:space="preserve"> deel is van een politieke partij?</w:t>
      </w:r>
    </w:p>
    <w:p w14:paraId="081E2F1B" w14:textId="77777777" w:rsidR="003025C5" w:rsidRDefault="003025C5" w:rsidP="003025C5">
      <w:pPr>
        <w:autoSpaceDE w:val="0"/>
        <w:autoSpaceDN w:val="0"/>
        <w:adjustRightInd w:val="0"/>
        <w:rPr>
          <w:rFonts w:ascii="Verdana" w:hAnsi="Verdana" w:cs="DejaVuSans"/>
          <w:color w:val="0070C0"/>
        </w:rPr>
      </w:pPr>
      <w:r>
        <w:rPr>
          <w:rFonts w:ascii="Verdana" w:hAnsi="Verdana" w:cs="DejaVuSans"/>
          <w:color w:val="0070C0"/>
        </w:rPr>
        <w:t>Op de specifieke casus kan de AIVD uiteraard niet reageren</w:t>
      </w:r>
      <w:r>
        <w:rPr>
          <w:rFonts w:ascii="Verdana" w:hAnsi="Verdana" w:cs="DejaVuSans"/>
          <w:color w:val="4472C4" w:themeColor="accent1"/>
        </w:rPr>
        <w:t xml:space="preserve">. In het algemeen is het zo dat de AIVD vanuit zijn taakuitvoering </w:t>
      </w:r>
      <w:r>
        <w:rPr>
          <w:rFonts w:ascii="Verdana" w:hAnsi="Verdana" w:cs="DejaVuSans"/>
          <w:color w:val="0070C0"/>
        </w:rPr>
        <w:t xml:space="preserve">onderzoek kan doen naar personen of organisaties die door de doelen die zijn nastreven of door hun activiteiten aanleiding geven tot het ernstige vermoeden dat zij een gevaar vormen voor het voortbestaan van de democratische rechtsorde. Als uit onderzoek zou blijken dat van een (kandidaat)politicus een dergelijke dreiging uitgaat, kan de AIVD bijvoorbeeld de partijvoorzitter hiervan op de hoogte stellen via een ambtsbericht.  </w:t>
      </w:r>
    </w:p>
    <w:p w14:paraId="0901CA58" w14:textId="77777777" w:rsidR="003025C5" w:rsidRDefault="003025C5" w:rsidP="003025C5">
      <w:pPr>
        <w:autoSpaceDE w:val="0"/>
        <w:autoSpaceDN w:val="0"/>
        <w:adjustRightInd w:val="0"/>
        <w:rPr>
          <w:rFonts w:ascii="Verdana" w:hAnsi="Verdana" w:cs="DejaVuSans"/>
        </w:rPr>
      </w:pPr>
    </w:p>
    <w:p w14:paraId="24BC59E7" w14:textId="77777777" w:rsidR="003025C5" w:rsidRDefault="003025C5" w:rsidP="003025C5">
      <w:pPr>
        <w:autoSpaceDE w:val="0"/>
        <w:autoSpaceDN w:val="0"/>
        <w:adjustRightInd w:val="0"/>
        <w:rPr>
          <w:rFonts w:ascii="Verdana" w:hAnsi="Verdana" w:cs="DejaVuSans"/>
        </w:rPr>
      </w:pPr>
      <w:r>
        <w:rPr>
          <w:rFonts w:ascii="Verdana" w:hAnsi="Verdana" w:cs="DejaVuSans"/>
        </w:rPr>
        <w:t>4. In ons omringende landen worden rechtsextremistische groepen als</w:t>
      </w:r>
    </w:p>
    <w:p w14:paraId="68D1B4C7" w14:textId="77777777" w:rsidR="003025C5" w:rsidRDefault="003025C5" w:rsidP="003025C5">
      <w:pPr>
        <w:autoSpaceDE w:val="0"/>
        <w:autoSpaceDN w:val="0"/>
        <w:adjustRightInd w:val="0"/>
        <w:rPr>
          <w:rFonts w:ascii="Verdana" w:hAnsi="Verdana" w:cs="DejaVuSans"/>
        </w:rPr>
      </w:pPr>
      <w:proofErr w:type="gramStart"/>
      <w:r>
        <w:rPr>
          <w:rFonts w:ascii="Verdana" w:hAnsi="Verdana" w:cs="DejaVuSans"/>
        </w:rPr>
        <w:t>terreurgroepen</w:t>
      </w:r>
      <w:proofErr w:type="gramEnd"/>
      <w:r>
        <w:rPr>
          <w:rFonts w:ascii="Verdana" w:hAnsi="Verdana" w:cs="DejaVuSans"/>
        </w:rPr>
        <w:t xml:space="preserve"> gekwalificeerd. In Nederland zien wij enkel jihadisten</w:t>
      </w:r>
    </w:p>
    <w:p w14:paraId="50112988" w14:textId="77777777" w:rsidR="003025C5" w:rsidRDefault="003025C5" w:rsidP="003025C5">
      <w:pPr>
        <w:rPr>
          <w:rFonts w:ascii="Verdana" w:hAnsi="Verdana" w:cs="DejaVuSans"/>
        </w:rPr>
      </w:pPr>
      <w:proofErr w:type="gramStart"/>
      <w:r>
        <w:rPr>
          <w:rFonts w:ascii="Verdana" w:hAnsi="Verdana" w:cs="DejaVuSans"/>
        </w:rPr>
        <w:t>en</w:t>
      </w:r>
      <w:proofErr w:type="gramEnd"/>
      <w:r>
        <w:rPr>
          <w:rFonts w:ascii="Verdana" w:hAnsi="Verdana" w:cs="DejaVuSans"/>
        </w:rPr>
        <w:t xml:space="preserve"> moslimextremisten op terreurlijsten staan. Is er in Nederland geen sprake van rechtsextremistische terreurdreiging? </w:t>
      </w:r>
    </w:p>
    <w:p w14:paraId="3D732E2F" w14:textId="77777777" w:rsidR="003025C5" w:rsidRDefault="003025C5" w:rsidP="003025C5">
      <w:pPr>
        <w:rPr>
          <w:rFonts w:ascii="Verdana" w:hAnsi="Verdana" w:cs="DejaVuSans"/>
          <w:color w:val="0070C0"/>
        </w:rPr>
      </w:pPr>
      <w:r>
        <w:rPr>
          <w:rFonts w:ascii="Verdana" w:hAnsi="Verdana" w:cs="DejaVuSans"/>
          <w:color w:val="0070C0"/>
        </w:rPr>
        <w:t xml:space="preserve">De AIVD stelt dat extremisme in zijn uiterste vorm, ook bij rechts-extremisme, kan leiden tot terrorisme als maatschappij-ontwrichtende schade wordt aangericht en/of grote groepen angst wordt aangejaagd. </w:t>
      </w:r>
    </w:p>
    <w:p w14:paraId="06BF8A82" w14:textId="77777777" w:rsidR="003025C5" w:rsidRDefault="003025C5" w:rsidP="003025C5">
      <w:pPr>
        <w:rPr>
          <w:rFonts w:ascii="Verdana" w:hAnsi="Verdana"/>
        </w:rPr>
      </w:pPr>
    </w:p>
    <w:p w14:paraId="7D315100" w14:textId="77777777" w:rsidR="003025C5" w:rsidRDefault="003025C5" w:rsidP="003025C5">
      <w:pPr>
        <w:rPr>
          <w:rFonts w:ascii="Verdana" w:hAnsi="Verdana"/>
        </w:rPr>
      </w:pPr>
    </w:p>
    <w:p w14:paraId="67FD5A8B" w14:textId="77777777" w:rsidR="003025C5" w:rsidRDefault="003025C5" w:rsidP="003025C5">
      <w:pPr>
        <w:rPr>
          <w:rFonts w:ascii="Verdana" w:hAnsi="Verdana"/>
        </w:rPr>
      </w:pPr>
    </w:p>
    <w:p w14:paraId="7D8775E9" w14:textId="77777777" w:rsidR="003025C5" w:rsidRDefault="003025C5" w:rsidP="003025C5">
      <w:pPr>
        <w:rPr>
          <w:rFonts w:ascii="Verdana" w:hAnsi="Verdana"/>
          <w:b/>
          <w:bCs/>
          <w:color w:val="101010"/>
          <w:sz w:val="36"/>
          <w:szCs w:val="36"/>
        </w:rPr>
      </w:pPr>
      <w:r>
        <w:rPr>
          <w:rFonts w:ascii="Verdana" w:hAnsi="Verdana"/>
          <w:b/>
          <w:bCs/>
          <w:color w:val="101010"/>
          <w:sz w:val="36"/>
          <w:szCs w:val="36"/>
        </w:rPr>
        <w:t>NCTV</w:t>
      </w:r>
    </w:p>
    <w:p w14:paraId="50C36FAB" w14:textId="77777777" w:rsidR="003025C5" w:rsidRDefault="003025C5" w:rsidP="003025C5">
      <w:pPr>
        <w:rPr>
          <w:rFonts w:ascii="Verdana" w:hAnsi="Verdana"/>
          <w:b/>
          <w:bCs/>
          <w:color w:val="101010"/>
          <w:sz w:val="36"/>
          <w:szCs w:val="36"/>
        </w:rPr>
      </w:pPr>
    </w:p>
    <w:p w14:paraId="749FCF0E" w14:textId="77777777" w:rsidR="003025C5" w:rsidRDefault="003025C5" w:rsidP="003025C5">
      <w:pPr>
        <w:rPr>
          <w:rFonts w:ascii="Verdana" w:hAnsi="Verdana"/>
        </w:rPr>
      </w:pPr>
      <w:r>
        <w:rPr>
          <w:rFonts w:ascii="Verdana" w:hAnsi="Verdana"/>
        </w:rPr>
        <w:t>We hebben de NCTV om reactie gevraagd op verschillende van onze bevindingen.</w:t>
      </w:r>
    </w:p>
    <w:p w14:paraId="31D7476B" w14:textId="77777777" w:rsidR="003025C5" w:rsidRDefault="003025C5" w:rsidP="003025C5">
      <w:pPr>
        <w:rPr>
          <w:rFonts w:ascii="Verdana" w:hAnsi="Verdana"/>
        </w:rPr>
      </w:pPr>
    </w:p>
    <w:p w14:paraId="2ADBAD1D" w14:textId="77777777" w:rsidR="003025C5" w:rsidRDefault="003025C5" w:rsidP="003025C5">
      <w:pPr>
        <w:numPr>
          <w:ilvl w:val="0"/>
          <w:numId w:val="1"/>
        </w:numPr>
        <w:spacing w:after="240"/>
        <w:rPr>
          <w:rFonts w:ascii="Verdana" w:hAnsi="Verdana"/>
          <w:color w:val="000000"/>
          <w:sz w:val="22"/>
          <w:szCs w:val="22"/>
        </w:rPr>
      </w:pPr>
      <w:r>
        <w:rPr>
          <w:rFonts w:ascii="Verdana" w:hAnsi="Verdana"/>
          <w:color w:val="000000"/>
          <w:sz w:val="20"/>
          <w:szCs w:val="20"/>
        </w:rPr>
        <w:t xml:space="preserve">Vorig jaar was uitgebreid in het nieuws hoe in chatgroepen van </w:t>
      </w:r>
      <w:proofErr w:type="spellStart"/>
      <w:r>
        <w:rPr>
          <w:rFonts w:ascii="Verdana" w:hAnsi="Verdana"/>
          <w:color w:val="000000"/>
          <w:sz w:val="20"/>
          <w:szCs w:val="20"/>
        </w:rPr>
        <w:t>jFvD</w:t>
      </w:r>
      <w:proofErr w:type="spellEnd"/>
      <w:r>
        <w:rPr>
          <w:rFonts w:ascii="Verdana" w:hAnsi="Verdana"/>
          <w:color w:val="000000"/>
          <w:sz w:val="20"/>
          <w:szCs w:val="20"/>
        </w:rPr>
        <w:t xml:space="preserve"> antisemitische, discriminerende en haatdragende berichten werden gedeeld. Heeft de NCTV naar </w:t>
      </w:r>
      <w:r>
        <w:rPr>
          <w:rFonts w:ascii="Verdana" w:hAnsi="Verdana"/>
          <w:color w:val="000000"/>
          <w:sz w:val="20"/>
          <w:szCs w:val="20"/>
        </w:rPr>
        <w:br/>
        <w:t xml:space="preserve">aanleiding hiervan de </w:t>
      </w:r>
      <w:proofErr w:type="spellStart"/>
      <w:r>
        <w:rPr>
          <w:rFonts w:ascii="Verdana" w:hAnsi="Verdana"/>
          <w:color w:val="000000"/>
          <w:sz w:val="20"/>
          <w:szCs w:val="20"/>
        </w:rPr>
        <w:t>jFvD</w:t>
      </w:r>
      <w:proofErr w:type="spellEnd"/>
      <w:r>
        <w:rPr>
          <w:rFonts w:ascii="Verdana" w:hAnsi="Verdana"/>
          <w:color w:val="000000"/>
          <w:sz w:val="20"/>
          <w:szCs w:val="20"/>
        </w:rPr>
        <w:t xml:space="preserve"> en/of leden van </w:t>
      </w:r>
      <w:proofErr w:type="spellStart"/>
      <w:r>
        <w:rPr>
          <w:rFonts w:ascii="Verdana" w:hAnsi="Verdana"/>
          <w:color w:val="000000"/>
          <w:sz w:val="20"/>
          <w:szCs w:val="20"/>
        </w:rPr>
        <w:t>jFvD</w:t>
      </w:r>
      <w:proofErr w:type="spellEnd"/>
      <w:r>
        <w:rPr>
          <w:rFonts w:ascii="Verdana" w:hAnsi="Verdana"/>
          <w:color w:val="000000"/>
          <w:sz w:val="20"/>
          <w:szCs w:val="20"/>
        </w:rPr>
        <w:t xml:space="preserve"> </w:t>
      </w:r>
      <w:proofErr w:type="spellStart"/>
      <w:r>
        <w:rPr>
          <w:rFonts w:ascii="Verdana" w:hAnsi="Verdana"/>
          <w:color w:val="000000"/>
          <w:sz w:val="20"/>
          <w:szCs w:val="20"/>
        </w:rPr>
        <w:t>enn</w:t>
      </w:r>
      <w:proofErr w:type="spellEnd"/>
      <w:r>
        <w:rPr>
          <w:rFonts w:ascii="Verdana" w:hAnsi="Verdana"/>
          <w:color w:val="000000"/>
          <w:sz w:val="20"/>
          <w:szCs w:val="20"/>
        </w:rPr>
        <w:t xml:space="preserve"> personen betrokken bij deze </w:t>
      </w:r>
      <w:r>
        <w:rPr>
          <w:rFonts w:ascii="Verdana" w:hAnsi="Verdana"/>
          <w:color w:val="000000"/>
          <w:sz w:val="20"/>
          <w:szCs w:val="20"/>
        </w:rPr>
        <w:lastRenderedPageBreak/>
        <w:t>appgroepen onderzocht? (Zo ja, wat was hiervan de uitkomst. Zo nee, waarom niet?)</w:t>
      </w:r>
    </w:p>
    <w:p w14:paraId="488CF1D3" w14:textId="77777777" w:rsidR="003025C5" w:rsidRDefault="003025C5" w:rsidP="003025C5">
      <w:pPr>
        <w:spacing w:after="240"/>
        <w:rPr>
          <w:rFonts w:ascii="Verdana" w:hAnsi="Verdana"/>
          <w:color w:val="000000"/>
          <w:sz w:val="22"/>
          <w:szCs w:val="22"/>
        </w:rPr>
      </w:pPr>
      <w:r>
        <w:rPr>
          <w:rFonts w:ascii="Verdana" w:hAnsi="Verdana"/>
          <w:color w:val="000000"/>
          <w:sz w:val="20"/>
          <w:szCs w:val="20"/>
        </w:rPr>
        <w:t>NVT. De NCTV kijkt niet naar besloten appgroepen.</w:t>
      </w:r>
    </w:p>
    <w:p w14:paraId="6225FFA5" w14:textId="77777777" w:rsidR="003025C5" w:rsidRDefault="003025C5" w:rsidP="003025C5">
      <w:pPr>
        <w:numPr>
          <w:ilvl w:val="0"/>
          <w:numId w:val="2"/>
        </w:numPr>
        <w:spacing w:after="240"/>
        <w:rPr>
          <w:rFonts w:ascii="Verdana" w:hAnsi="Verdana"/>
          <w:color w:val="000000"/>
          <w:sz w:val="22"/>
          <w:szCs w:val="22"/>
        </w:rPr>
      </w:pPr>
      <w:r>
        <w:rPr>
          <w:rFonts w:ascii="Verdana" w:hAnsi="Verdana"/>
          <w:color w:val="000000"/>
          <w:sz w:val="20"/>
          <w:szCs w:val="20"/>
        </w:rPr>
        <w:t>Hoe registreert de NCTV het aantal rechtsextremistische incidenten? Hoeveel van zulke incidenten waren er in 2018, hoeveel in 2019, hoeveel in 2020 en hoeveel in 2021?</w:t>
      </w:r>
    </w:p>
    <w:p w14:paraId="66CD4E88" w14:textId="77777777" w:rsidR="003025C5" w:rsidRDefault="003025C5" w:rsidP="003025C5">
      <w:pPr>
        <w:rPr>
          <w:rFonts w:ascii="Verdana" w:hAnsi="Verdana"/>
          <w:color w:val="000000"/>
          <w:sz w:val="22"/>
          <w:szCs w:val="22"/>
        </w:rPr>
      </w:pPr>
      <w:r>
        <w:rPr>
          <w:rFonts w:ascii="Verdana" w:hAnsi="Verdana"/>
          <w:color w:val="000000"/>
          <w:sz w:val="20"/>
          <w:szCs w:val="20"/>
        </w:rPr>
        <w:t xml:space="preserve">De NCTV bericht al ruim 15 jaar fenomeenmatig in samenwerking met andere partners zoals de Nationale Politie en de AIVD over verschillende fenomenen. Vanuit Nationale veiligheid schrijven we al vanaf de oprichting van de </w:t>
      </w:r>
      <w:proofErr w:type="spellStart"/>
      <w:r>
        <w:rPr>
          <w:rFonts w:ascii="Verdana" w:hAnsi="Verdana"/>
          <w:color w:val="000000"/>
          <w:sz w:val="20"/>
          <w:szCs w:val="20"/>
        </w:rPr>
        <w:t>NCTb</w:t>
      </w:r>
      <w:proofErr w:type="spellEnd"/>
      <w:r>
        <w:rPr>
          <w:rFonts w:ascii="Verdana" w:hAnsi="Verdana"/>
          <w:color w:val="000000"/>
          <w:sz w:val="20"/>
          <w:szCs w:val="20"/>
        </w:rPr>
        <w:t xml:space="preserve"> (later NCTV) zowel over ontwikkelingen vanuit rechts en links. Als daar belangrijke ontwikkelingen gaande zijn, bijvoorbeeld grote stijging van geweldsincidenten, dan bericht de Nationale Politie hierover. Mogelijke registratie ligt bij hen. NCTV registreert geen incidenten.</w:t>
      </w:r>
    </w:p>
    <w:p w14:paraId="6D4A9F54" w14:textId="77777777" w:rsidR="003025C5" w:rsidRDefault="003025C5" w:rsidP="003025C5">
      <w:pPr>
        <w:rPr>
          <w:rFonts w:ascii="Verdana" w:hAnsi="Verdana"/>
          <w:color w:val="000000"/>
          <w:sz w:val="22"/>
          <w:szCs w:val="22"/>
        </w:rPr>
      </w:pPr>
      <w:r>
        <w:rPr>
          <w:rFonts w:ascii="Verdana" w:hAnsi="Verdana"/>
          <w:color w:val="000000"/>
          <w:sz w:val="20"/>
          <w:szCs w:val="20"/>
        </w:rPr>
        <w:t> </w:t>
      </w:r>
    </w:p>
    <w:p w14:paraId="62CF573E" w14:textId="77777777" w:rsidR="003025C5" w:rsidRDefault="003025C5" w:rsidP="003025C5">
      <w:pPr>
        <w:rPr>
          <w:rFonts w:ascii="Verdana" w:hAnsi="Verdana"/>
          <w:color w:val="000000"/>
          <w:sz w:val="22"/>
          <w:szCs w:val="22"/>
        </w:rPr>
      </w:pPr>
      <w:r>
        <w:rPr>
          <w:rFonts w:ascii="Verdana" w:hAnsi="Verdana"/>
          <w:color w:val="000000"/>
          <w:sz w:val="20"/>
          <w:szCs w:val="20"/>
        </w:rPr>
        <w:t>De NCTV monitort de ontwikkelingen op basis van open bronnen en informatie van de inlichtingen- en veiligheidsdiensten en informatie van de politie en</w:t>
      </w:r>
      <w:r>
        <w:rPr>
          <w:rStyle w:val="apple-converted-space"/>
          <w:rFonts w:ascii="Verdana" w:hAnsi="Verdana"/>
          <w:color w:val="000000"/>
          <w:sz w:val="20"/>
          <w:szCs w:val="20"/>
        </w:rPr>
        <w:t> </w:t>
      </w:r>
      <w:r>
        <w:rPr>
          <w:rFonts w:ascii="Verdana" w:hAnsi="Verdana"/>
          <w:color w:val="000000"/>
          <w:sz w:val="20"/>
          <w:szCs w:val="20"/>
        </w:rPr>
        <w:t>Openbaar</w:t>
      </w:r>
      <w:r>
        <w:rPr>
          <w:rStyle w:val="apple-converted-space"/>
          <w:rFonts w:ascii="Verdana" w:hAnsi="Verdana"/>
          <w:color w:val="000000"/>
          <w:sz w:val="20"/>
          <w:szCs w:val="20"/>
        </w:rPr>
        <w:t> </w:t>
      </w:r>
      <w:r>
        <w:rPr>
          <w:rFonts w:ascii="Verdana" w:hAnsi="Verdana"/>
          <w:color w:val="000000"/>
          <w:sz w:val="20"/>
          <w:szCs w:val="20"/>
        </w:rPr>
        <w:t>Ministerie. Op basis van deze brede veelheid aan informatie wordt het Dreigingsbeeld Terrorisme Nederland (DTN) opgesteld.</w:t>
      </w:r>
    </w:p>
    <w:p w14:paraId="4752DDEF" w14:textId="77777777" w:rsidR="003025C5" w:rsidRDefault="003025C5" w:rsidP="003025C5">
      <w:pPr>
        <w:rPr>
          <w:rFonts w:ascii="Verdana" w:hAnsi="Verdana"/>
          <w:color w:val="000000"/>
          <w:sz w:val="22"/>
          <w:szCs w:val="22"/>
        </w:rPr>
      </w:pPr>
      <w:r>
        <w:rPr>
          <w:rFonts w:ascii="Verdana" w:hAnsi="Verdana"/>
          <w:color w:val="000000"/>
          <w:sz w:val="22"/>
          <w:szCs w:val="22"/>
        </w:rPr>
        <w:t> </w:t>
      </w:r>
    </w:p>
    <w:p w14:paraId="5118EFB1" w14:textId="77777777" w:rsidR="003025C5" w:rsidRDefault="003025C5" w:rsidP="003025C5">
      <w:pPr>
        <w:spacing w:after="240"/>
        <w:rPr>
          <w:rFonts w:ascii="Verdana" w:hAnsi="Verdana"/>
          <w:color w:val="000000"/>
          <w:sz w:val="22"/>
          <w:szCs w:val="22"/>
        </w:rPr>
      </w:pPr>
      <w:r>
        <w:rPr>
          <w:rFonts w:ascii="Verdana" w:hAnsi="Verdana"/>
          <w:color w:val="000000"/>
          <w:sz w:val="20"/>
          <w:szCs w:val="20"/>
        </w:rPr>
        <w:t> </w:t>
      </w:r>
    </w:p>
    <w:p w14:paraId="44B03949" w14:textId="77777777" w:rsidR="003025C5" w:rsidRDefault="003025C5" w:rsidP="003025C5">
      <w:pPr>
        <w:numPr>
          <w:ilvl w:val="0"/>
          <w:numId w:val="3"/>
        </w:numPr>
        <w:spacing w:after="240"/>
        <w:rPr>
          <w:rFonts w:ascii="Verdana" w:hAnsi="Verdana"/>
          <w:color w:val="000000"/>
          <w:sz w:val="22"/>
          <w:szCs w:val="22"/>
        </w:rPr>
      </w:pPr>
      <w:r>
        <w:rPr>
          <w:rFonts w:ascii="Verdana" w:hAnsi="Verdana"/>
          <w:color w:val="000000"/>
          <w:sz w:val="20"/>
          <w:szCs w:val="20"/>
        </w:rPr>
        <w:t>De NCTV waarschuwt voor rechtsextremisme en eenlingen, wat is daartoe de aanleiding?</w:t>
      </w:r>
    </w:p>
    <w:p w14:paraId="37927325" w14:textId="77777777" w:rsidR="003025C5" w:rsidRDefault="003025C5" w:rsidP="003025C5">
      <w:pPr>
        <w:rPr>
          <w:rFonts w:ascii="Verdana" w:hAnsi="Verdana"/>
          <w:color w:val="000000"/>
          <w:sz w:val="22"/>
          <w:szCs w:val="22"/>
        </w:rPr>
      </w:pPr>
      <w:r>
        <w:rPr>
          <w:rFonts w:ascii="Verdana" w:hAnsi="Verdana"/>
          <w:color w:val="000000"/>
          <w:sz w:val="20"/>
          <w:szCs w:val="20"/>
        </w:rPr>
        <w:t xml:space="preserve">Zie mede vorige antwoord vanaf. Vanaf het eerste Dreigingsbeeld Terrorisme Nederland (DTN) bericht de NCTV in nauwe samenwerking met diverse partners vanuit oogpunt van nationale veiligheid over terrorisme en extremisme. In 2018 heeft de NCTV nog een uitgebreide fenomeenanalyse over </w:t>
      </w:r>
      <w:proofErr w:type="gramStart"/>
      <w:r>
        <w:rPr>
          <w:rFonts w:ascii="Verdana" w:hAnsi="Verdana"/>
          <w:color w:val="000000"/>
          <w:sz w:val="20"/>
          <w:szCs w:val="20"/>
        </w:rPr>
        <w:t>extreem rechts</w:t>
      </w:r>
      <w:proofErr w:type="gramEnd"/>
      <w:r>
        <w:rPr>
          <w:rFonts w:ascii="Verdana" w:hAnsi="Verdana"/>
          <w:color w:val="000000"/>
          <w:sz w:val="20"/>
          <w:szCs w:val="20"/>
        </w:rPr>
        <w:t xml:space="preserve"> in Europa en Nederland gepubliceerd. Daarin wordt bijvoorbeeld uitgebreid geschreven over </w:t>
      </w:r>
      <w:proofErr w:type="spellStart"/>
      <w:r>
        <w:rPr>
          <w:rFonts w:ascii="Verdana" w:hAnsi="Verdana"/>
          <w:color w:val="000000"/>
          <w:sz w:val="20"/>
          <w:szCs w:val="20"/>
        </w:rPr>
        <w:t>Breivik</w:t>
      </w:r>
      <w:proofErr w:type="spellEnd"/>
      <w:r>
        <w:rPr>
          <w:rFonts w:ascii="Verdana" w:hAnsi="Verdana"/>
          <w:color w:val="000000"/>
          <w:sz w:val="20"/>
          <w:szCs w:val="20"/>
        </w:rPr>
        <w:t xml:space="preserve">. Vanaf DTN 50 en verder (aanslag </w:t>
      </w:r>
      <w:proofErr w:type="spellStart"/>
      <w:r>
        <w:rPr>
          <w:rFonts w:ascii="Verdana" w:hAnsi="Verdana"/>
          <w:color w:val="000000"/>
          <w:sz w:val="20"/>
          <w:szCs w:val="20"/>
        </w:rPr>
        <w:t>Tarrant</w:t>
      </w:r>
      <w:proofErr w:type="spellEnd"/>
      <w:r>
        <w:rPr>
          <w:rFonts w:ascii="Verdana" w:hAnsi="Verdana"/>
          <w:color w:val="000000"/>
          <w:sz w:val="20"/>
          <w:szCs w:val="20"/>
        </w:rPr>
        <w:t xml:space="preserve"> maart 2019) is er meer aandacht voor </w:t>
      </w:r>
      <w:proofErr w:type="spellStart"/>
      <w:r>
        <w:rPr>
          <w:rFonts w:ascii="Verdana" w:hAnsi="Verdana"/>
          <w:color w:val="000000"/>
          <w:sz w:val="20"/>
          <w:szCs w:val="20"/>
        </w:rPr>
        <w:t>alleenhandelende</w:t>
      </w:r>
      <w:proofErr w:type="spellEnd"/>
      <w:r>
        <w:rPr>
          <w:rFonts w:ascii="Verdana" w:hAnsi="Verdana"/>
          <w:color w:val="000000"/>
          <w:sz w:val="20"/>
          <w:szCs w:val="20"/>
        </w:rPr>
        <w:t xml:space="preserve"> daders die zich verbonden kunnen voelen met een rechts-extremistische internetwereld. Ook in het volgende DTN (publicatie medio oktober 2021) zal hieraan aandacht worden besteed in samenwerking met bijvoorbeeld Nationale Politie en de AIVD. </w:t>
      </w:r>
    </w:p>
    <w:p w14:paraId="0858332D" w14:textId="77777777" w:rsidR="003025C5" w:rsidRDefault="003025C5" w:rsidP="003025C5">
      <w:pPr>
        <w:spacing w:after="240"/>
        <w:rPr>
          <w:rFonts w:ascii="Verdana" w:hAnsi="Verdana"/>
          <w:color w:val="000000"/>
          <w:sz w:val="22"/>
          <w:szCs w:val="22"/>
        </w:rPr>
      </w:pPr>
      <w:r>
        <w:rPr>
          <w:rFonts w:ascii="Verdana" w:hAnsi="Verdana"/>
          <w:color w:val="000000"/>
          <w:sz w:val="20"/>
          <w:szCs w:val="20"/>
        </w:rPr>
        <w:t> </w:t>
      </w:r>
    </w:p>
    <w:p w14:paraId="3AB00BEE" w14:textId="77777777" w:rsidR="003025C5" w:rsidRDefault="003025C5" w:rsidP="003025C5">
      <w:pPr>
        <w:numPr>
          <w:ilvl w:val="0"/>
          <w:numId w:val="4"/>
        </w:numPr>
        <w:spacing w:after="240"/>
        <w:rPr>
          <w:rFonts w:ascii="Verdana" w:hAnsi="Verdana"/>
          <w:color w:val="000000"/>
          <w:sz w:val="22"/>
          <w:szCs w:val="22"/>
        </w:rPr>
      </w:pPr>
      <w:r>
        <w:rPr>
          <w:rFonts w:ascii="Verdana" w:hAnsi="Verdana"/>
          <w:color w:val="000000"/>
          <w:sz w:val="20"/>
          <w:szCs w:val="20"/>
        </w:rPr>
        <w:t>Heeft de NCTV naar aanleiding van deze veranderende dreiging ook extra middelen ter beschikking gesteld voor onderzoek naar rechtsextremisme?</w:t>
      </w:r>
    </w:p>
    <w:p w14:paraId="0EC68759" w14:textId="77777777" w:rsidR="003025C5" w:rsidRDefault="003025C5" w:rsidP="003025C5">
      <w:pPr>
        <w:spacing w:after="240"/>
        <w:rPr>
          <w:rFonts w:ascii="Verdana" w:hAnsi="Verdana"/>
          <w:color w:val="000000"/>
          <w:sz w:val="22"/>
          <w:szCs w:val="22"/>
        </w:rPr>
      </w:pPr>
      <w:r>
        <w:rPr>
          <w:rFonts w:ascii="Verdana" w:hAnsi="Verdana"/>
          <w:color w:val="000000"/>
          <w:sz w:val="20"/>
          <w:szCs w:val="20"/>
        </w:rPr>
        <w:t xml:space="preserve">Zoals hiervoor aangegeven monitort de NCTV continue alle ontwikkelingen in de samenleving die de nationale veiligheid raken. Op het moment dat een bepaalde ontwikkeling toeneemt of extra aandacht vereist, is dat ook terug te zien in de analyseproducten zoals het DTN of worden er specifiek op een onderwerp gerichte analyses gepubliceerd. Zie eerdere verwijzing naar de uitgebreide fenomeenanalyse </w:t>
      </w:r>
      <w:proofErr w:type="gramStart"/>
      <w:r>
        <w:rPr>
          <w:rFonts w:ascii="Verdana" w:hAnsi="Verdana"/>
          <w:color w:val="000000"/>
          <w:sz w:val="20"/>
          <w:szCs w:val="20"/>
        </w:rPr>
        <w:t>extreem rechts</w:t>
      </w:r>
      <w:proofErr w:type="gramEnd"/>
      <w:r>
        <w:rPr>
          <w:rFonts w:ascii="Verdana" w:hAnsi="Verdana"/>
          <w:color w:val="000000"/>
          <w:sz w:val="20"/>
          <w:szCs w:val="20"/>
        </w:rPr>
        <w:t xml:space="preserve"> en de recent gepubliceerde analyse naar de coronaprotesten.</w:t>
      </w:r>
      <w:r>
        <w:rPr>
          <w:rStyle w:val="apple-converted-space"/>
          <w:rFonts w:ascii="Verdana" w:hAnsi="Verdana"/>
          <w:color w:val="000000"/>
          <w:sz w:val="20"/>
          <w:szCs w:val="20"/>
        </w:rPr>
        <w:t> </w:t>
      </w:r>
    </w:p>
    <w:p w14:paraId="71432BA9" w14:textId="77777777" w:rsidR="003025C5" w:rsidRDefault="003025C5" w:rsidP="003025C5">
      <w:pPr>
        <w:spacing w:after="240"/>
        <w:rPr>
          <w:rFonts w:ascii="Verdana" w:hAnsi="Verdana"/>
          <w:color w:val="000000"/>
          <w:sz w:val="22"/>
          <w:szCs w:val="22"/>
        </w:rPr>
      </w:pPr>
      <w:r>
        <w:rPr>
          <w:rFonts w:ascii="Verdana" w:hAnsi="Verdana"/>
          <w:color w:val="000000"/>
          <w:sz w:val="20"/>
          <w:szCs w:val="20"/>
        </w:rPr>
        <w:t>De NCTV gaat niet over het ter beschikking stellen van middelen ten behoeve van strafrechtelijk onderzoek. De keuzes in de prioritering van dergelijk onderzoek is voorbehouden aan de politie en het</w:t>
      </w:r>
      <w:r>
        <w:rPr>
          <w:rStyle w:val="apple-converted-space"/>
          <w:rFonts w:ascii="Verdana" w:hAnsi="Verdana"/>
          <w:color w:val="000000"/>
          <w:sz w:val="20"/>
          <w:szCs w:val="20"/>
        </w:rPr>
        <w:t> </w:t>
      </w:r>
      <w:r>
        <w:rPr>
          <w:rFonts w:ascii="Verdana" w:hAnsi="Verdana"/>
          <w:color w:val="000000"/>
          <w:sz w:val="20"/>
          <w:szCs w:val="20"/>
        </w:rPr>
        <w:t>Openbaar</w:t>
      </w:r>
      <w:r>
        <w:rPr>
          <w:rStyle w:val="apple-converted-space"/>
          <w:rFonts w:ascii="Verdana" w:hAnsi="Verdana"/>
          <w:color w:val="000000"/>
          <w:sz w:val="20"/>
          <w:szCs w:val="20"/>
        </w:rPr>
        <w:t> </w:t>
      </w:r>
      <w:r>
        <w:rPr>
          <w:rFonts w:ascii="Verdana" w:hAnsi="Verdana"/>
          <w:color w:val="000000"/>
          <w:sz w:val="20"/>
          <w:szCs w:val="20"/>
        </w:rPr>
        <w:t>Ministerie.</w:t>
      </w:r>
    </w:p>
    <w:p w14:paraId="38EED36D" w14:textId="77777777" w:rsidR="003025C5" w:rsidRDefault="003025C5" w:rsidP="003025C5">
      <w:pPr>
        <w:numPr>
          <w:ilvl w:val="0"/>
          <w:numId w:val="5"/>
        </w:numPr>
        <w:rPr>
          <w:rFonts w:ascii="Verdana" w:hAnsi="Verdana"/>
          <w:color w:val="000000"/>
          <w:sz w:val="22"/>
          <w:szCs w:val="22"/>
        </w:rPr>
      </w:pPr>
      <w:r>
        <w:rPr>
          <w:rFonts w:ascii="Verdana" w:hAnsi="Verdana"/>
          <w:color w:val="000000"/>
          <w:sz w:val="20"/>
          <w:szCs w:val="20"/>
        </w:rPr>
        <w:t>Wij zien dat in Nederland geen enkele groep of persoon met rechtsextremistische signatuur op de terreurlijst staat, waarom niet?</w:t>
      </w:r>
    </w:p>
    <w:p w14:paraId="3D31DF21" w14:textId="77777777" w:rsidR="003025C5" w:rsidRDefault="003025C5" w:rsidP="003025C5">
      <w:pPr>
        <w:rPr>
          <w:rFonts w:ascii="Verdana" w:hAnsi="Verdana"/>
          <w:color w:val="000000"/>
          <w:sz w:val="22"/>
          <w:szCs w:val="22"/>
        </w:rPr>
      </w:pPr>
      <w:r>
        <w:rPr>
          <w:rFonts w:ascii="Verdana" w:hAnsi="Verdana"/>
          <w:color w:val="000000"/>
          <w:sz w:val="20"/>
          <w:szCs w:val="20"/>
        </w:rPr>
        <w:t> </w:t>
      </w:r>
    </w:p>
    <w:p w14:paraId="3D49C95C" w14:textId="77777777" w:rsidR="003025C5" w:rsidRDefault="003025C5" w:rsidP="003025C5">
      <w:pPr>
        <w:rPr>
          <w:rFonts w:ascii="Verdana" w:hAnsi="Verdana"/>
          <w:color w:val="000000"/>
          <w:sz w:val="22"/>
          <w:szCs w:val="22"/>
        </w:rPr>
      </w:pPr>
      <w:r>
        <w:rPr>
          <w:rFonts w:ascii="Verdana" w:hAnsi="Verdana"/>
          <w:color w:val="000000"/>
          <w:sz w:val="20"/>
          <w:szCs w:val="20"/>
        </w:rPr>
        <w:t>Het verschilt per land welke organisatie mensen en organisaties op terrorisme lijst zet. In Nederland is dat het</w:t>
      </w:r>
      <w:r>
        <w:rPr>
          <w:rStyle w:val="apple-converted-space"/>
          <w:rFonts w:ascii="Verdana" w:hAnsi="Verdana"/>
          <w:color w:val="000000"/>
          <w:sz w:val="20"/>
          <w:szCs w:val="20"/>
        </w:rPr>
        <w:t> </w:t>
      </w:r>
      <w:r>
        <w:rPr>
          <w:rFonts w:ascii="Verdana" w:hAnsi="Verdana"/>
          <w:color w:val="000000"/>
          <w:sz w:val="20"/>
          <w:szCs w:val="20"/>
        </w:rPr>
        <w:t>Openbaar</w:t>
      </w:r>
      <w:r>
        <w:rPr>
          <w:rStyle w:val="apple-converted-space"/>
          <w:rFonts w:ascii="Verdana" w:hAnsi="Verdana"/>
          <w:color w:val="000000"/>
          <w:sz w:val="20"/>
          <w:szCs w:val="20"/>
        </w:rPr>
        <w:t> </w:t>
      </w:r>
      <w:r>
        <w:rPr>
          <w:rFonts w:ascii="Verdana" w:hAnsi="Verdana"/>
          <w:color w:val="000000"/>
          <w:sz w:val="20"/>
          <w:szCs w:val="20"/>
        </w:rPr>
        <w:t xml:space="preserve">Ministerie. Zie ook bijgaande brieven voor uitgebreide </w:t>
      </w:r>
      <w:r>
        <w:rPr>
          <w:rFonts w:ascii="Verdana" w:hAnsi="Verdana"/>
          <w:color w:val="000000"/>
          <w:sz w:val="20"/>
          <w:szCs w:val="20"/>
        </w:rPr>
        <w:lastRenderedPageBreak/>
        <w:t>toelichting op de procedure</w:t>
      </w:r>
      <w:r>
        <w:rPr>
          <w:rFonts w:ascii="Verdana" w:hAnsi="Verdana"/>
          <w:color w:val="FF0000"/>
          <w:sz w:val="20"/>
          <w:szCs w:val="20"/>
        </w:rPr>
        <w:t>:</w:t>
      </w:r>
      <w:r>
        <w:rPr>
          <w:rStyle w:val="apple-converted-space"/>
          <w:rFonts w:ascii="Verdana" w:hAnsi="Verdana"/>
          <w:color w:val="FF0000"/>
          <w:sz w:val="20"/>
          <w:szCs w:val="20"/>
        </w:rPr>
        <w:t> </w:t>
      </w:r>
      <w:hyperlink r:id="rId5" w:history="1">
        <w:r>
          <w:rPr>
            <w:rStyle w:val="Hyperlink"/>
            <w:rFonts w:ascii="Verdana" w:hAnsi="Verdana"/>
            <w:color w:val="954F72"/>
            <w:sz w:val="22"/>
            <w:szCs w:val="22"/>
          </w:rPr>
          <w:t>Procedures totstandkoming en beëindiging van bevriezingsmaatregelen terrorisme | Publicatie | Rijksoverheid.nl</w:t>
        </w:r>
      </w:hyperlink>
    </w:p>
    <w:p w14:paraId="52BE9621" w14:textId="77777777" w:rsidR="003025C5" w:rsidRDefault="003025C5" w:rsidP="003025C5">
      <w:pPr>
        <w:rPr>
          <w:rFonts w:ascii="Verdana" w:hAnsi="Verdana"/>
        </w:rPr>
      </w:pPr>
    </w:p>
    <w:p w14:paraId="7492434E" w14:textId="77777777" w:rsidR="003025C5" w:rsidRDefault="003025C5" w:rsidP="003025C5">
      <w:pPr>
        <w:rPr>
          <w:rFonts w:ascii="Verdana" w:hAnsi="Verdana"/>
        </w:rPr>
      </w:pPr>
    </w:p>
    <w:p w14:paraId="2A2D06F1" w14:textId="77777777" w:rsidR="003025C5" w:rsidRDefault="003025C5" w:rsidP="003025C5">
      <w:pPr>
        <w:rPr>
          <w:rFonts w:ascii="Verdana" w:hAnsi="Verdana"/>
          <w:b/>
          <w:bCs/>
          <w:color w:val="101010"/>
          <w:sz w:val="36"/>
          <w:szCs w:val="36"/>
        </w:rPr>
      </w:pPr>
      <w:r>
        <w:rPr>
          <w:rFonts w:ascii="Verdana" w:hAnsi="Verdana"/>
          <w:b/>
          <w:bCs/>
          <w:color w:val="101010"/>
          <w:sz w:val="36"/>
          <w:szCs w:val="36"/>
        </w:rPr>
        <w:t>Literatuur en achtergronden sprekers</w:t>
      </w:r>
    </w:p>
    <w:p w14:paraId="1C700BEB" w14:textId="77777777" w:rsidR="003025C5" w:rsidRDefault="003025C5" w:rsidP="003025C5">
      <w:pPr>
        <w:rPr>
          <w:rFonts w:ascii="Verdana" w:hAnsi="Verdana"/>
          <w:b/>
          <w:bCs/>
          <w:color w:val="101010"/>
          <w:sz w:val="36"/>
          <w:szCs w:val="36"/>
        </w:rPr>
      </w:pPr>
    </w:p>
    <w:p w14:paraId="1185EAF9" w14:textId="77777777" w:rsidR="003025C5" w:rsidRDefault="003025C5" w:rsidP="003025C5">
      <w:pPr>
        <w:rPr>
          <w:rFonts w:ascii="Verdana" w:hAnsi="Verdana"/>
          <w:color w:val="101010"/>
          <w:sz w:val="36"/>
          <w:szCs w:val="36"/>
        </w:rPr>
      </w:pPr>
      <w:r>
        <w:rPr>
          <w:rFonts w:ascii="Verdana" w:hAnsi="Verdana"/>
          <w:color w:val="101010"/>
          <w:sz w:val="36"/>
          <w:szCs w:val="36"/>
        </w:rPr>
        <w:t>NCTV</w:t>
      </w:r>
    </w:p>
    <w:p w14:paraId="59941990" w14:textId="77777777" w:rsidR="003025C5" w:rsidRDefault="003025C5" w:rsidP="003025C5">
      <w:pPr>
        <w:rPr>
          <w:rFonts w:ascii="Verdana" w:hAnsi="Verdana"/>
        </w:rPr>
      </w:pPr>
      <w:r>
        <w:rPr>
          <w:rFonts w:ascii="Verdana" w:hAnsi="Verdana"/>
        </w:rPr>
        <w:t xml:space="preserve">De NCTV waarschuwt in haar dreigingsanalyses al enkele jaren voor de opkomst van een nieuwe en digitale vorm van extreemrechts. Hierin wordt ook benoemd dat eenlingen en </w:t>
      </w:r>
      <w:proofErr w:type="spellStart"/>
      <w:r>
        <w:rPr>
          <w:rFonts w:ascii="Verdana" w:hAnsi="Verdana"/>
        </w:rPr>
        <w:t>alleenhandelende</w:t>
      </w:r>
      <w:proofErr w:type="spellEnd"/>
      <w:r>
        <w:rPr>
          <w:rFonts w:ascii="Verdana" w:hAnsi="Verdana"/>
        </w:rPr>
        <w:t xml:space="preserve"> daders de grootste terreurdreiging vormen vanuit die hoek.</w:t>
      </w:r>
      <w:r>
        <w:rPr>
          <w:rFonts w:ascii="Verdana" w:hAnsi="Verdana"/>
        </w:rPr>
        <w:br/>
      </w:r>
      <w:hyperlink r:id="rId6" w:history="1">
        <w:r>
          <w:rPr>
            <w:rStyle w:val="Hyperlink"/>
            <w:rFonts w:ascii="Verdana" w:hAnsi="Verdana"/>
          </w:rPr>
          <w:t>https://www.nctv.nl/onderwerpen/dtn/documenten/publicaties/2021/04/14/dreigingsbeeld-terrorisme-nederland-54</w:t>
        </w:r>
      </w:hyperlink>
    </w:p>
    <w:p w14:paraId="21A5919D" w14:textId="77777777" w:rsidR="003025C5" w:rsidRDefault="003025C5" w:rsidP="003025C5">
      <w:pPr>
        <w:rPr>
          <w:rFonts w:ascii="Verdana" w:hAnsi="Verdana"/>
        </w:rPr>
      </w:pPr>
      <w:hyperlink r:id="rId7" w:history="1">
        <w:r>
          <w:rPr>
            <w:rStyle w:val="Hyperlink"/>
            <w:rFonts w:ascii="Verdana" w:hAnsi="Verdana"/>
          </w:rPr>
          <w:t>https://www.nctv.nl/onderwerpen/dtn/documenten/publicaties/2020/10/15/dreigingsbeeld-terrorisme-nederland-53</w:t>
        </w:r>
      </w:hyperlink>
    </w:p>
    <w:p w14:paraId="67D007E1" w14:textId="77777777" w:rsidR="003025C5" w:rsidRDefault="003025C5" w:rsidP="003025C5">
      <w:pPr>
        <w:rPr>
          <w:rFonts w:ascii="Verdana" w:hAnsi="Verdana"/>
        </w:rPr>
      </w:pPr>
      <w:hyperlink r:id="rId8" w:history="1">
        <w:r>
          <w:rPr>
            <w:rStyle w:val="Hyperlink"/>
            <w:rFonts w:ascii="Verdana" w:hAnsi="Verdana"/>
          </w:rPr>
          <w:t>https://www.nctv.nl/onderwerpen/dtn/documenten/publicaties/2020/05/07/dreigingsbeeld-terrorisme-nederland-52</w:t>
        </w:r>
      </w:hyperlink>
    </w:p>
    <w:p w14:paraId="32CB2665" w14:textId="77777777" w:rsidR="003025C5" w:rsidRDefault="003025C5" w:rsidP="003025C5">
      <w:pPr>
        <w:rPr>
          <w:rFonts w:ascii="Verdana" w:hAnsi="Verdana"/>
        </w:rPr>
      </w:pPr>
      <w:hyperlink r:id="rId9" w:history="1">
        <w:r>
          <w:rPr>
            <w:rStyle w:val="Hyperlink"/>
            <w:rFonts w:ascii="Verdana" w:hAnsi="Verdana"/>
          </w:rPr>
          <w:t>https://www.nctv.nl/onderwerpen/dtn/documenten/publicaties/2019/12/09/dreigingsbeeld-terrorisme-nederland-51</w:t>
        </w:r>
      </w:hyperlink>
    </w:p>
    <w:p w14:paraId="368CBA7F" w14:textId="77777777" w:rsidR="003025C5" w:rsidRDefault="003025C5" w:rsidP="003025C5">
      <w:pPr>
        <w:rPr>
          <w:rFonts w:ascii="Verdana" w:hAnsi="Verdana"/>
        </w:rPr>
      </w:pPr>
      <w:hyperlink r:id="rId10" w:history="1">
        <w:r>
          <w:rPr>
            <w:rStyle w:val="Hyperlink"/>
            <w:rFonts w:ascii="Verdana" w:hAnsi="Verdana"/>
          </w:rPr>
          <w:t>https://www.nctv.nl/onderwerpen/dtn/documenten/publicaties/2019/6/24/samenvatting-dreigingsbeeld-terrorisme-nederland-50</w:t>
        </w:r>
      </w:hyperlink>
    </w:p>
    <w:p w14:paraId="4FDB70C1" w14:textId="77777777" w:rsidR="003025C5" w:rsidRDefault="003025C5" w:rsidP="003025C5">
      <w:pPr>
        <w:rPr>
          <w:rFonts w:ascii="Verdana" w:hAnsi="Verdana"/>
        </w:rPr>
      </w:pPr>
    </w:p>
    <w:p w14:paraId="3081750E" w14:textId="77777777" w:rsidR="003025C5" w:rsidRDefault="003025C5" w:rsidP="003025C5">
      <w:pPr>
        <w:rPr>
          <w:rFonts w:ascii="Verdana" w:hAnsi="Verdana"/>
        </w:rPr>
      </w:pPr>
    </w:p>
    <w:p w14:paraId="717464DD" w14:textId="77777777" w:rsidR="003025C5" w:rsidRDefault="003025C5" w:rsidP="003025C5">
      <w:pPr>
        <w:rPr>
          <w:rFonts w:ascii="Verdana" w:hAnsi="Verdana"/>
          <w:color w:val="101010"/>
          <w:sz w:val="36"/>
          <w:szCs w:val="36"/>
        </w:rPr>
      </w:pPr>
      <w:r>
        <w:rPr>
          <w:rFonts w:ascii="Verdana" w:hAnsi="Verdana"/>
          <w:color w:val="101010"/>
          <w:sz w:val="36"/>
          <w:szCs w:val="36"/>
        </w:rPr>
        <w:t>AIVD</w:t>
      </w:r>
    </w:p>
    <w:p w14:paraId="194E56C4" w14:textId="77777777" w:rsidR="003025C5" w:rsidRDefault="003025C5" w:rsidP="003025C5">
      <w:pPr>
        <w:rPr>
          <w:rFonts w:ascii="Verdana" w:hAnsi="Verdana"/>
          <w:b/>
          <w:bCs/>
          <w:color w:val="101010"/>
        </w:rPr>
      </w:pPr>
      <w:r>
        <w:rPr>
          <w:rFonts w:ascii="Verdana" w:hAnsi="Verdana"/>
        </w:rPr>
        <w:t xml:space="preserve">De AIVD maakte in 2018 een fenomeenanalyse van hedendaags extreemrechts. Hierin wordt met name het anti-moslimsentiment genoemd evenals het alt-right gedachtegoed dat overwaait uit de Verenigde Staten. </w:t>
      </w:r>
      <w:proofErr w:type="gramStart"/>
      <w:r>
        <w:rPr>
          <w:rFonts w:ascii="Verdana" w:hAnsi="Verdana"/>
          <w:color w:val="101010"/>
        </w:rPr>
        <w:t>https://www.aivd.nl/documenten/publicaties/2018/10/02/rechts-extremisme-in-nederland-een-fenomeen-in-beweging</w:t>
      </w:r>
      <w:proofErr w:type="gramEnd"/>
    </w:p>
    <w:p w14:paraId="6D636701" w14:textId="77777777" w:rsidR="003025C5" w:rsidRDefault="003025C5" w:rsidP="003025C5">
      <w:pPr>
        <w:rPr>
          <w:rFonts w:ascii="Verdana" w:hAnsi="Verdana"/>
        </w:rPr>
      </w:pPr>
    </w:p>
    <w:p w14:paraId="19738E59" w14:textId="77777777" w:rsidR="003025C5" w:rsidRDefault="003025C5" w:rsidP="003025C5">
      <w:pPr>
        <w:rPr>
          <w:rFonts w:ascii="Verdana" w:hAnsi="Verdana"/>
        </w:rPr>
      </w:pPr>
    </w:p>
    <w:p w14:paraId="01289EEA" w14:textId="77777777" w:rsidR="003025C5" w:rsidRDefault="003025C5" w:rsidP="003025C5">
      <w:pPr>
        <w:rPr>
          <w:rFonts w:ascii="Verdana" w:hAnsi="Verdana"/>
          <w:color w:val="101010"/>
          <w:sz w:val="36"/>
          <w:szCs w:val="36"/>
        </w:rPr>
      </w:pPr>
      <w:r>
        <w:rPr>
          <w:rFonts w:ascii="Verdana" w:hAnsi="Verdana"/>
          <w:color w:val="101010"/>
          <w:sz w:val="36"/>
          <w:szCs w:val="36"/>
        </w:rPr>
        <w:t xml:space="preserve">Jason </w:t>
      </w:r>
      <w:proofErr w:type="spellStart"/>
      <w:r>
        <w:rPr>
          <w:rFonts w:ascii="Verdana" w:hAnsi="Verdana"/>
          <w:color w:val="101010"/>
          <w:sz w:val="36"/>
          <w:szCs w:val="36"/>
        </w:rPr>
        <w:t>Blazakis</w:t>
      </w:r>
      <w:proofErr w:type="spellEnd"/>
    </w:p>
    <w:p w14:paraId="0E651B6D" w14:textId="77777777" w:rsidR="003025C5" w:rsidRDefault="003025C5" w:rsidP="003025C5">
      <w:pPr>
        <w:rPr>
          <w:rFonts w:ascii="Verdana" w:hAnsi="Verdana" w:cs="Open Sans"/>
          <w:color w:val="202020"/>
          <w:sz w:val="27"/>
          <w:szCs w:val="27"/>
          <w:shd w:val="clear" w:color="auto" w:fill="FFFFFF"/>
        </w:rPr>
      </w:pPr>
      <w:r>
        <w:rPr>
          <w:rFonts w:ascii="Verdana" w:hAnsi="Verdana"/>
          <w:color w:val="101010"/>
        </w:rPr>
        <w:t xml:space="preserve">Jason </w:t>
      </w:r>
      <w:proofErr w:type="spellStart"/>
      <w:r>
        <w:rPr>
          <w:rFonts w:ascii="Verdana" w:hAnsi="Verdana"/>
          <w:color w:val="101010"/>
        </w:rPr>
        <w:t>Blazakis</w:t>
      </w:r>
      <w:proofErr w:type="spellEnd"/>
      <w:r>
        <w:rPr>
          <w:rFonts w:ascii="Verdana" w:hAnsi="Verdana"/>
          <w:color w:val="101010"/>
        </w:rPr>
        <w:t xml:space="preserve"> werkte tussen 2008 en 2018 als d</w:t>
      </w:r>
      <w:r>
        <w:rPr>
          <w:rFonts w:ascii="Verdana" w:hAnsi="Verdana"/>
          <w:color w:val="202020"/>
          <w:shd w:val="clear" w:color="auto" w:fill="FFFFFF"/>
        </w:rPr>
        <w:t xml:space="preserve">irector of </w:t>
      </w:r>
      <w:proofErr w:type="spellStart"/>
      <w:r>
        <w:rPr>
          <w:rFonts w:ascii="Verdana" w:hAnsi="Verdana"/>
          <w:color w:val="202020"/>
          <w:shd w:val="clear" w:color="auto" w:fill="FFFFFF"/>
        </w:rPr>
        <w:t>the</w:t>
      </w:r>
      <w:proofErr w:type="spellEnd"/>
      <w:r>
        <w:rPr>
          <w:rFonts w:ascii="Verdana" w:hAnsi="Verdana"/>
          <w:color w:val="202020"/>
          <w:shd w:val="clear" w:color="auto" w:fill="FFFFFF"/>
        </w:rPr>
        <w:t xml:space="preserve"> </w:t>
      </w:r>
      <w:proofErr w:type="spellStart"/>
      <w:r>
        <w:rPr>
          <w:rFonts w:ascii="Verdana" w:hAnsi="Verdana"/>
          <w:color w:val="202020"/>
          <w:shd w:val="clear" w:color="auto" w:fill="FFFFFF"/>
        </w:rPr>
        <w:t>Counterterrorism</w:t>
      </w:r>
      <w:proofErr w:type="spellEnd"/>
      <w:r>
        <w:rPr>
          <w:rFonts w:ascii="Verdana" w:hAnsi="Verdana"/>
          <w:color w:val="202020"/>
          <w:shd w:val="clear" w:color="auto" w:fill="FFFFFF"/>
        </w:rPr>
        <w:t xml:space="preserve"> Finance </w:t>
      </w:r>
      <w:proofErr w:type="spellStart"/>
      <w:r>
        <w:rPr>
          <w:rFonts w:ascii="Verdana" w:hAnsi="Verdana"/>
          <w:color w:val="202020"/>
          <w:shd w:val="clear" w:color="auto" w:fill="FFFFFF"/>
        </w:rPr>
        <w:t>and</w:t>
      </w:r>
      <w:proofErr w:type="spellEnd"/>
      <w:r>
        <w:rPr>
          <w:rFonts w:ascii="Verdana" w:hAnsi="Verdana"/>
          <w:color w:val="202020"/>
          <w:shd w:val="clear" w:color="auto" w:fill="FFFFFF"/>
        </w:rPr>
        <w:t xml:space="preserve"> </w:t>
      </w:r>
      <w:proofErr w:type="spellStart"/>
      <w:r>
        <w:rPr>
          <w:rFonts w:ascii="Verdana" w:hAnsi="Verdana"/>
          <w:color w:val="202020"/>
          <w:shd w:val="clear" w:color="auto" w:fill="FFFFFF"/>
        </w:rPr>
        <w:t>Designations</w:t>
      </w:r>
      <w:proofErr w:type="spellEnd"/>
      <w:r>
        <w:rPr>
          <w:rFonts w:ascii="Verdana" w:hAnsi="Verdana"/>
          <w:color w:val="202020"/>
          <w:shd w:val="clear" w:color="auto" w:fill="FFFFFF"/>
        </w:rPr>
        <w:t xml:space="preserve"> Office voor het Amerikaanse ministerie van Buitenlandse Zaken. Tegenwoordig is hij verbonden aan The </w:t>
      </w:r>
      <w:proofErr w:type="spellStart"/>
      <w:r>
        <w:rPr>
          <w:rFonts w:ascii="Verdana" w:hAnsi="Verdana"/>
          <w:color w:val="202020"/>
          <w:shd w:val="clear" w:color="auto" w:fill="FFFFFF"/>
        </w:rPr>
        <w:t>Soufan</w:t>
      </w:r>
      <w:proofErr w:type="spellEnd"/>
      <w:r>
        <w:rPr>
          <w:rFonts w:ascii="Verdana" w:hAnsi="Verdana"/>
          <w:color w:val="202020"/>
          <w:shd w:val="clear" w:color="auto" w:fill="FFFFFF"/>
        </w:rPr>
        <w:t xml:space="preserve"> Centre, een Amerikaanse denktank die zich bezighoudt met het analyseren en researchen van geopolitieke en terroristische dreiging. Ook is </w:t>
      </w:r>
      <w:proofErr w:type="spellStart"/>
      <w:r>
        <w:rPr>
          <w:rFonts w:ascii="Verdana" w:hAnsi="Verdana"/>
          <w:color w:val="202020"/>
          <w:shd w:val="clear" w:color="auto" w:fill="FFFFFF"/>
        </w:rPr>
        <w:t>Blazakis</w:t>
      </w:r>
      <w:proofErr w:type="spellEnd"/>
      <w:r>
        <w:rPr>
          <w:rFonts w:ascii="Verdana" w:hAnsi="Verdana"/>
          <w:color w:val="202020"/>
          <w:shd w:val="clear" w:color="auto" w:fill="FFFFFF"/>
        </w:rPr>
        <w:t xml:space="preserve"> tegenwoordig hoogleraar bij het </w:t>
      </w:r>
      <w:proofErr w:type="spellStart"/>
      <w:r>
        <w:rPr>
          <w:rFonts w:ascii="Verdana" w:hAnsi="Verdana" w:cs="Open Sans"/>
          <w:color w:val="202020"/>
          <w:sz w:val="27"/>
          <w:szCs w:val="27"/>
          <w:shd w:val="clear" w:color="auto" w:fill="FFFFFF"/>
        </w:rPr>
        <w:t>Middlebury</w:t>
      </w:r>
      <w:proofErr w:type="spellEnd"/>
      <w:r>
        <w:rPr>
          <w:rFonts w:ascii="Verdana" w:hAnsi="Verdana" w:cs="Open Sans"/>
          <w:color w:val="202020"/>
          <w:sz w:val="27"/>
          <w:szCs w:val="27"/>
          <w:shd w:val="clear" w:color="auto" w:fill="FFFFFF"/>
        </w:rPr>
        <w:t xml:space="preserve"> </w:t>
      </w:r>
      <w:proofErr w:type="spellStart"/>
      <w:r>
        <w:rPr>
          <w:rFonts w:ascii="Verdana" w:hAnsi="Verdana" w:cs="Open Sans"/>
          <w:color w:val="202020"/>
          <w:sz w:val="27"/>
          <w:szCs w:val="27"/>
          <w:shd w:val="clear" w:color="auto" w:fill="FFFFFF"/>
        </w:rPr>
        <w:t>Institute</w:t>
      </w:r>
      <w:proofErr w:type="spellEnd"/>
      <w:r>
        <w:rPr>
          <w:rFonts w:ascii="Verdana" w:hAnsi="Verdana" w:cs="Open Sans"/>
          <w:color w:val="202020"/>
          <w:sz w:val="27"/>
          <w:szCs w:val="27"/>
          <w:shd w:val="clear" w:color="auto" w:fill="FFFFFF"/>
        </w:rPr>
        <w:t xml:space="preserve"> of International Studies (</w:t>
      </w:r>
      <w:r>
        <w:rPr>
          <w:rStyle w:val="caps"/>
          <w:rFonts w:ascii="Verdana" w:hAnsi="Verdana" w:cs="Open Sans"/>
          <w:color w:val="202020"/>
          <w:sz w:val="22"/>
          <w:szCs w:val="22"/>
          <w:shd w:val="clear" w:color="auto" w:fill="FFFFFF"/>
        </w:rPr>
        <w:t>MIIS</w:t>
      </w:r>
      <w:r>
        <w:rPr>
          <w:rFonts w:ascii="Verdana" w:hAnsi="Verdana" w:cs="Open Sans"/>
          <w:color w:val="202020"/>
          <w:sz w:val="27"/>
          <w:szCs w:val="27"/>
          <w:shd w:val="clear" w:color="auto" w:fill="FFFFFF"/>
        </w:rPr>
        <w:t>) waar hij zich onder andere bezighoudt met extremisme.</w:t>
      </w:r>
    </w:p>
    <w:p w14:paraId="57D9E2B7" w14:textId="77777777" w:rsidR="003025C5" w:rsidRDefault="003025C5" w:rsidP="003025C5">
      <w:pPr>
        <w:rPr>
          <w:rFonts w:ascii="Verdana" w:hAnsi="Verdana"/>
        </w:rPr>
      </w:pPr>
      <w:hyperlink r:id="rId11" w:history="1">
        <w:r>
          <w:rPr>
            <w:rStyle w:val="Hyperlink"/>
            <w:rFonts w:ascii="Verdana" w:hAnsi="Verdana"/>
          </w:rPr>
          <w:t>https://thesoufancenter.org/projects/extreme-right-wing-violence-and-terrorism-transnational-networks-and-narratives/</w:t>
        </w:r>
      </w:hyperlink>
    </w:p>
    <w:p w14:paraId="5CDB5BB6" w14:textId="77777777" w:rsidR="003025C5" w:rsidRDefault="003025C5" w:rsidP="003025C5">
      <w:pPr>
        <w:rPr>
          <w:rFonts w:ascii="Verdana" w:hAnsi="Verdana"/>
          <w:color w:val="101010"/>
          <w:sz w:val="36"/>
          <w:szCs w:val="36"/>
        </w:rPr>
      </w:pPr>
    </w:p>
    <w:p w14:paraId="665A3360" w14:textId="77777777" w:rsidR="003025C5" w:rsidRDefault="003025C5" w:rsidP="003025C5">
      <w:pPr>
        <w:rPr>
          <w:rFonts w:ascii="Verdana" w:hAnsi="Verdana" w:cs="Arial"/>
          <w:color w:val="000000" w:themeColor="text1"/>
          <w:shd w:val="clear" w:color="auto" w:fill="FFFFFF"/>
        </w:rPr>
      </w:pPr>
      <w:r>
        <w:rPr>
          <w:rFonts w:ascii="Verdana" w:hAnsi="Verdana"/>
          <w:color w:val="101010"/>
          <w:sz w:val="36"/>
          <w:szCs w:val="36"/>
        </w:rPr>
        <w:lastRenderedPageBreak/>
        <w:t xml:space="preserve">Danny </w:t>
      </w:r>
      <w:proofErr w:type="spellStart"/>
      <w:r>
        <w:rPr>
          <w:rFonts w:ascii="Verdana" w:hAnsi="Verdana"/>
          <w:color w:val="101010"/>
          <w:sz w:val="36"/>
          <w:szCs w:val="36"/>
        </w:rPr>
        <w:t>Oudsen</w:t>
      </w:r>
      <w:proofErr w:type="spellEnd"/>
      <w:r>
        <w:rPr>
          <w:rFonts w:ascii="Verdana" w:hAnsi="Verdana"/>
          <w:color w:val="101010"/>
          <w:sz w:val="36"/>
          <w:szCs w:val="36"/>
        </w:rPr>
        <w:br/>
      </w:r>
      <w:r>
        <w:rPr>
          <w:rFonts w:ascii="Verdana" w:hAnsi="Verdana"/>
          <w:color w:val="101010"/>
        </w:rPr>
        <w:t xml:space="preserve">Danny </w:t>
      </w:r>
      <w:proofErr w:type="spellStart"/>
      <w:r>
        <w:rPr>
          <w:rFonts w:ascii="Verdana" w:hAnsi="Verdana"/>
          <w:color w:val="000000" w:themeColor="text1"/>
        </w:rPr>
        <w:t>Oudsen</w:t>
      </w:r>
      <w:proofErr w:type="spellEnd"/>
      <w:r>
        <w:rPr>
          <w:rFonts w:ascii="Verdana" w:hAnsi="Verdana"/>
          <w:color w:val="000000" w:themeColor="text1"/>
        </w:rPr>
        <w:t xml:space="preserve"> is adviseur bij NTA </w:t>
      </w:r>
      <w:r>
        <w:rPr>
          <w:rFonts w:ascii="Verdana" w:hAnsi="Verdana" w:cs="Arial"/>
          <w:color w:val="000000" w:themeColor="text1"/>
          <w:shd w:val="clear" w:color="auto" w:fill="FFFFFF"/>
        </w:rPr>
        <w:t xml:space="preserve">en ontwikkelt trainingen op het gebied van links-, rechts- en andere vormen van extremisme. In het verleden werkte hij bij de politie. </w:t>
      </w:r>
      <w:proofErr w:type="spellStart"/>
      <w:r>
        <w:rPr>
          <w:rFonts w:ascii="Verdana" w:hAnsi="Verdana" w:cs="Arial"/>
          <w:color w:val="000000" w:themeColor="text1"/>
          <w:shd w:val="clear" w:color="auto" w:fill="FFFFFF"/>
        </w:rPr>
        <w:t>Oudsen</w:t>
      </w:r>
      <w:proofErr w:type="spellEnd"/>
      <w:r>
        <w:rPr>
          <w:rFonts w:ascii="Verdana" w:hAnsi="Verdana" w:cs="Arial"/>
          <w:color w:val="000000" w:themeColor="text1"/>
          <w:shd w:val="clear" w:color="auto" w:fill="FFFFFF"/>
        </w:rPr>
        <w:t xml:space="preserve"> komt regelmatig in contact met extremistische jongeren en probeert hen te deradicaliseren of te zorgen dat het radicale gedachtegoed niet tot uiting komt. NTA doet onder andere onderzoek naar extremisme bij jongeren. In hun publicatie </w:t>
      </w:r>
      <w:r>
        <w:rPr>
          <w:rFonts w:ascii="Verdana" w:hAnsi="Verdana" w:cs="Arial"/>
          <w:i/>
          <w:iCs/>
          <w:color w:val="000000" w:themeColor="text1"/>
          <w:shd w:val="clear" w:color="auto" w:fill="FFFFFF"/>
        </w:rPr>
        <w:t>Beter vandaag dan morgen</w:t>
      </w:r>
      <w:r>
        <w:rPr>
          <w:rFonts w:ascii="Verdana" w:hAnsi="Verdana" w:cs="Arial"/>
          <w:color w:val="000000" w:themeColor="text1"/>
          <w:shd w:val="clear" w:color="auto" w:fill="FFFFFF"/>
        </w:rPr>
        <w:t xml:space="preserve"> staat de ideologie van rechtsextremistische jongeren centraal.</w:t>
      </w:r>
    </w:p>
    <w:p w14:paraId="2D71D70C" w14:textId="77777777" w:rsidR="003025C5" w:rsidRDefault="003025C5" w:rsidP="003025C5">
      <w:pPr>
        <w:rPr>
          <w:rFonts w:ascii="Verdana" w:hAnsi="Verdana" w:cs="Arial"/>
          <w:color w:val="000000" w:themeColor="text1"/>
          <w:shd w:val="clear" w:color="auto" w:fill="FFFFFF"/>
        </w:rPr>
      </w:pPr>
    </w:p>
    <w:p w14:paraId="0353B3CA" w14:textId="77777777" w:rsidR="003025C5" w:rsidRDefault="003025C5" w:rsidP="003025C5">
      <w:pPr>
        <w:rPr>
          <w:rFonts w:ascii="Verdana" w:hAnsi="Verdana"/>
          <w:color w:val="000000" w:themeColor="text1"/>
        </w:rPr>
      </w:pPr>
      <w:proofErr w:type="gramStart"/>
      <w:r>
        <w:rPr>
          <w:rFonts w:ascii="Verdana" w:hAnsi="Verdana"/>
          <w:color w:val="000000" w:themeColor="text1"/>
        </w:rPr>
        <w:t>https://ntadvies.nl/media/1056/beter-vandaag-dan-morgen.pdf</w:t>
      </w:r>
      <w:proofErr w:type="gramEnd"/>
    </w:p>
    <w:p w14:paraId="3D250A59" w14:textId="77777777" w:rsidR="003025C5" w:rsidRDefault="003025C5" w:rsidP="003025C5">
      <w:pPr>
        <w:rPr>
          <w:rFonts w:ascii="Verdana" w:hAnsi="Verdana"/>
          <w:b/>
          <w:bCs/>
          <w:color w:val="000000" w:themeColor="text1"/>
          <w:sz w:val="36"/>
          <w:szCs w:val="36"/>
        </w:rPr>
      </w:pPr>
      <w:r>
        <w:rPr>
          <w:rFonts w:ascii="Verdana" w:hAnsi="Verdana"/>
          <w:color w:val="000000" w:themeColor="text1"/>
        </w:rPr>
        <w:t xml:space="preserve"> </w:t>
      </w:r>
    </w:p>
    <w:p w14:paraId="4F282DA5" w14:textId="77777777" w:rsidR="00240B4B" w:rsidRDefault="003025C5"/>
    <w:sectPr w:rsidR="00240B4B" w:rsidSect="006A78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ejaVuSans">
    <w:altName w:val="Calibri"/>
    <w:panose1 w:val="020B0604020202020204"/>
    <w:charset w:val="00"/>
    <w:family w:val="auto"/>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5F8B"/>
    <w:multiLevelType w:val="multilevel"/>
    <w:tmpl w:val="4D8C8A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C46625"/>
    <w:multiLevelType w:val="multilevel"/>
    <w:tmpl w:val="DDB61D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4F754B"/>
    <w:multiLevelType w:val="multilevel"/>
    <w:tmpl w:val="23BC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032001"/>
    <w:multiLevelType w:val="multilevel"/>
    <w:tmpl w:val="018235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561B21"/>
    <w:multiLevelType w:val="multilevel"/>
    <w:tmpl w:val="DC5EB0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C5"/>
    <w:rsid w:val="003025C5"/>
    <w:rsid w:val="006A788C"/>
    <w:rsid w:val="007C0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C0A251"/>
  <w15:chartTrackingRefBased/>
  <w15:docId w15:val="{A472F4E8-4CCA-DD42-A6AD-DC616DC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25C5"/>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025C5"/>
    <w:rPr>
      <w:color w:val="0000FF"/>
      <w:u w:val="single"/>
    </w:rPr>
  </w:style>
  <w:style w:type="character" w:customStyle="1" w:styleId="apple-converted-space">
    <w:name w:val="apple-converted-space"/>
    <w:basedOn w:val="Standaardalinea-lettertype"/>
    <w:rsid w:val="003025C5"/>
  </w:style>
  <w:style w:type="character" w:customStyle="1" w:styleId="caps">
    <w:name w:val="caps"/>
    <w:basedOn w:val="Standaardalinea-lettertype"/>
    <w:rsid w:val="0030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v.nl/onderwerpen/dtn/documenten/publicaties/2020/05/07/dreigingsbeeld-terrorisme-nederland-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tv.nl/onderwerpen/dtn/documenten/publicaties/2020/10/15/dreigingsbeeld-terrorisme-nederland-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tv.nl/onderwerpen/dtn/documenten/publicaties/2021/04/14/dreigingsbeeld-terrorisme-nederland-54" TargetMode="External"/><Relationship Id="rId11" Type="http://schemas.openxmlformats.org/officeDocument/2006/relationships/hyperlink" Target="https://thesoufancenter.org/projects/extreme-right-wing-violence-and-terrorism-transnational-networks-and-narratives/" TargetMode="External"/><Relationship Id="rId5" Type="http://schemas.openxmlformats.org/officeDocument/2006/relationships/hyperlink" Target="https://www.rijksoverheid.nl/documenten/publicaties/2019/02/12/procedures-totstandkoming-en-beeindiging-van-bevriezingsmaatregelen-terrorisme" TargetMode="External"/><Relationship Id="rId10" Type="http://schemas.openxmlformats.org/officeDocument/2006/relationships/hyperlink" Target="https://www.nctv.nl/onderwerpen/dtn/documenten/publicaties/2019/6/24/samenvatting-dreigingsbeeld-terrorisme-nederland-50" TargetMode="External"/><Relationship Id="rId4" Type="http://schemas.openxmlformats.org/officeDocument/2006/relationships/webSettings" Target="webSettings.xml"/><Relationship Id="rId9" Type="http://schemas.openxmlformats.org/officeDocument/2006/relationships/hyperlink" Target="https://www.nctv.nl/onderwerpen/dtn/documenten/publicaties/2019/12/09/dreigingsbeeld-terrorisme-nederland-5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2258</Words>
  <Characters>12423</Characters>
  <Application>Microsoft Office Word</Application>
  <DocSecurity>0</DocSecurity>
  <Lines>103</Lines>
  <Paragraphs>29</Paragraphs>
  <ScaleCrop>false</ScaleCrop>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 Pennings</dc:creator>
  <cp:keywords/>
  <dc:description/>
  <cp:lastModifiedBy>Mathijs Pennings</cp:lastModifiedBy>
  <cp:revision>1</cp:revision>
  <dcterms:created xsi:type="dcterms:W3CDTF">2021-09-09T15:11:00Z</dcterms:created>
  <dcterms:modified xsi:type="dcterms:W3CDTF">2021-09-09T15:13:00Z</dcterms:modified>
</cp:coreProperties>
</file>